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440114-2026-03548</w:t>
      </w:r>
    </w:p>
    <w:p>
      <w:pPr>
        <w:pStyle w:val="null3"/>
        <w:jc w:val="center"/>
        <w:outlineLvl w:val="3"/>
      </w:pPr>
      <w:r>
        <w:rPr>
          <w:sz w:val="24"/>
          <w:b/>
        </w:rPr>
        <w:t>采购项目编号：</w:t>
      </w:r>
      <w:r>
        <w:rPr>
          <w:sz w:val="24"/>
          <w:b/>
        </w:rPr>
        <w:t>YDCG2026040002</w:t>
      </w:r>
    </w:p>
    <w:p>
      <w:pPr>
        <w:pStyle w:val="null3"/>
        <w:jc w:val="center"/>
        <w:outlineLvl w:val="3"/>
      </w:pPr>
      <w:r>
        <w:rPr>
          <w:sz w:val="24"/>
          <w:b/>
        </w:rPr>
        <w:t>项目名称：</w:t>
      </w:r>
      <w:r>
        <w:rPr>
          <w:sz w:val="24"/>
          <w:b/>
        </w:rPr>
        <w:t>花东镇人民政府2026年重点储备项目征拆工作辅助服务</w:t>
      </w:r>
    </w:p>
    <w:p>
      <w:pPr>
        <w:pStyle w:val="null3"/>
        <w:jc w:val="center"/>
        <w:outlineLvl w:val="3"/>
      </w:pPr>
      <w:r>
        <w:rPr>
          <w:sz w:val="24"/>
          <w:b/>
        </w:rPr>
        <w:t>采购人：</w:t>
      </w:r>
      <w:r>
        <w:rPr>
          <w:sz w:val="24"/>
          <w:b/>
        </w:rPr>
        <w:t>广州市花都区花东镇人民政府</w:t>
      </w:r>
    </w:p>
    <w:p>
      <w:pPr>
        <w:pStyle w:val="null3"/>
        <w:jc w:val="center"/>
        <w:outlineLvl w:val="3"/>
      </w:pPr>
      <w:r>
        <w:rPr>
          <w:sz w:val="24"/>
          <w:b/>
        </w:rPr>
        <w:t>采购代理机构：</w:t>
      </w:r>
      <w:r>
        <w:rPr>
          <w:sz w:val="24"/>
          <w:b/>
        </w:rPr>
        <w:t>永道工程咨询有限公司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永道工程咨询有限公司</w:t>
      </w:r>
      <w:r>
        <w:rPr/>
        <w:t>受</w:t>
      </w:r>
      <w:r>
        <w:rPr/>
        <w:t>广州市花都区花东镇人民政府</w:t>
      </w:r>
      <w:r>
        <w:rPr/>
        <w:t>的委托，采用</w:t>
      </w:r>
      <w:r>
        <w:rPr/>
        <w:t>公开招标</w:t>
      </w:r>
      <w:r>
        <w:rPr/>
        <w:t>方式组织采购</w:t>
      </w:r>
      <w:r>
        <w:rPr/>
        <w:t>花东镇人民政府2026年重点储备项目征拆工作辅助服务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花东镇人民政府2026年重点储备项目征拆工作辅助服务</w:t>
      </w:r>
    </w:p>
    <w:p>
      <w:pPr>
        <w:pStyle w:val="null3"/>
        <w:ind w:firstLine="480"/>
      </w:pPr>
      <w:r>
        <w:rPr/>
        <w:t>采购计划编号：</w:t>
      </w:r>
      <w:r>
        <w:rPr/>
        <w:t>440114-2026-03548</w:t>
      </w:r>
    </w:p>
    <w:p>
      <w:pPr>
        <w:pStyle w:val="null3"/>
        <w:ind w:firstLine="480"/>
      </w:pPr>
      <w:r>
        <w:rPr/>
        <w:t>采购项目编号：</w:t>
      </w:r>
      <w:r>
        <w:rPr/>
        <w:t>YDCG2026040002</w:t>
      </w:r>
    </w:p>
    <w:p>
      <w:pPr>
        <w:pStyle w:val="null3"/>
        <w:ind w:firstLine="480"/>
      </w:pPr>
      <w:r>
        <w:rPr/>
        <w:t>采购方式：</w:t>
      </w:r>
      <w:r>
        <w:rPr/>
        <w:t>公开招标</w:t>
      </w:r>
    </w:p>
    <w:p>
      <w:pPr>
        <w:pStyle w:val="null3"/>
        <w:ind w:firstLine="480"/>
      </w:pPr>
      <w:r>
        <w:rPr/>
        <w:t>预算金额：</w:t>
      </w:r>
      <w:r>
        <w:rPr/>
        <w:t>1,530,000.00</w:t>
      </w:r>
      <w:r>
        <w:rPr/>
        <w:t>元</w:t>
      </w:r>
    </w:p>
    <w:p>
      <w:pPr>
        <w:pStyle w:val="null3"/>
        <w:outlineLvl w:val="3"/>
      </w:pPr>
      <w:r>
        <w:rPr>
          <w:sz w:val="24"/>
          <w:b/>
        </w:rPr>
        <w:t>2.项目内容及需求情况（采购项目技术规格、参数及要求）</w:t>
      </w:r>
    </w:p>
    <w:p>
      <w:pPr>
        <w:pStyle w:val="null3"/>
      </w:pPr>
      <w:r>
        <w:rPr/>
        <w:t>采购包1(花东镇人民政府2026年重点储备项目征拆工作辅助服务):</w:t>
      </w:r>
    </w:p>
    <w:p>
      <w:pPr>
        <w:pStyle w:val="null3"/>
      </w:pPr>
      <w:r>
        <w:rPr/>
        <w:t>采购包预算金额：1,530,000.00元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花东镇人民政府2026年重点储备项目征拆工作辅助服务</w:t>
            </w:r>
          </w:p>
        </w:tc>
        <w:tc>
          <w:tcPr>
            <w:tcW w:type="dxa" w:w="1187"/>
          </w:tcPr>
          <w:p>
            <w:pPr>
              <w:pStyle w:val="null3"/>
            </w:pPr>
            <w:r>
              <w:rPr/>
              <w:t>4.00(月)</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合同履行期限：详见本招标文件第二章采购需求“标的提供的时间”。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2）有依法缴纳税收和社会保障资金的良好记录：提供书面声明函（格式自拟）。</w:t>
      </w:r>
    </w:p>
    <w:p>
      <w:pPr>
        <w:pStyle w:val="null3"/>
      </w:pPr>
      <w:r>
        <w:rPr/>
        <w:t>3）具有良好的商业信誉和健全的财务会计制度：提供书面声明函（格式自拟）。</w:t>
      </w:r>
    </w:p>
    <w:p>
      <w:pPr>
        <w:pStyle w:val="null3"/>
      </w:pPr>
      <w:r>
        <w:rPr/>
        <w:t>4）履行合同所必需的设备和专业技术能力：提供书面声明函（格式自拟）。</w:t>
      </w:r>
    </w:p>
    <w:p>
      <w:pPr>
        <w:pStyle w:val="null3"/>
      </w:pPr>
      <w:r>
        <w:rPr/>
        <w:t>5）参加采购活动前3年内，在经营活动中没有重大违法记录：提供书面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采购包1（花东镇人民政府2026年重点储备项目征拆工作辅助服务）：</w:t>
      </w:r>
      <w:r>
        <w:rPr/>
        <w:t>本项目整体专门面向中小企业采购。本采购包采购标的对应的中小企业划分标准所属行业为“租赁和商务服务业”，提供的服务全部由符合本项目采购标的对应行业（租赁和商务服务业）政策划分标准的中小企业承接。监狱企业、残疾人福利单位视同小型、微型企业。注：中小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采购包1（花东镇人民政府2026年重点储备项目征拆工作辅助服务）：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提供书面声明函，格式自拟。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永道工程咨询有限公司网（https://www.agt.cn）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广州市花都区花东镇人民政府</w:t>
      </w:r>
    </w:p>
    <w:p>
      <w:pPr>
        <w:pStyle w:val="null3"/>
        <w:ind w:firstLine="480"/>
      </w:pPr>
      <w:r>
        <w:rPr/>
        <w:t xml:space="preserve"> 地址：</w:t>
      </w:r>
      <w:r>
        <w:rPr/>
        <w:t>广州市花都区花东镇花都大道620号</w:t>
      </w:r>
    </w:p>
    <w:p>
      <w:pPr>
        <w:pStyle w:val="null3"/>
        <w:ind w:firstLine="480"/>
      </w:pPr>
      <w:r>
        <w:rPr/>
        <w:t xml:space="preserve"> 联系方式：</w:t>
      </w:r>
      <w:r>
        <w:rPr/>
        <w:t>020-86849250</w:t>
      </w:r>
    </w:p>
    <w:p>
      <w:pPr>
        <w:pStyle w:val="null3"/>
        <w:outlineLvl w:val="3"/>
      </w:pPr>
      <w:r>
        <w:rPr>
          <w:sz w:val="24"/>
          <w:b/>
        </w:rPr>
        <w:t xml:space="preserve"> 2.采购代理机构信息</w:t>
      </w:r>
    </w:p>
    <w:p>
      <w:pPr>
        <w:pStyle w:val="null3"/>
        <w:ind w:firstLine="480"/>
      </w:pPr>
      <w:r>
        <w:rPr/>
        <w:t xml:space="preserve"> 名称：</w:t>
      </w:r>
      <w:r>
        <w:rPr/>
        <w:t>永道工程咨询有限公司</w:t>
      </w:r>
    </w:p>
    <w:p>
      <w:pPr>
        <w:pStyle w:val="null3"/>
        <w:ind w:firstLine="480"/>
      </w:pPr>
      <w:r>
        <w:rPr/>
        <w:t xml:space="preserve"> 地址：</w:t>
      </w:r>
      <w:r>
        <w:rPr/>
        <w:t>广州市天河区华强路9号2701、2710房</w:t>
      </w:r>
    </w:p>
    <w:p>
      <w:pPr>
        <w:pStyle w:val="null3"/>
        <w:ind w:firstLine="480"/>
      </w:pPr>
      <w:r>
        <w:rPr/>
        <w:t xml:space="preserve"> 联系方式：</w:t>
      </w:r>
      <w:r>
        <w:rPr/>
        <w:t>020-38818808、13430376943</w:t>
      </w:r>
    </w:p>
    <w:p>
      <w:pPr>
        <w:pStyle w:val="null3"/>
        <w:outlineLvl w:val="3"/>
      </w:pPr>
      <w:r>
        <w:rPr>
          <w:sz w:val="24"/>
          <w:b/>
        </w:rPr>
        <w:t xml:space="preserve"> 3.项目联系方式</w:t>
      </w:r>
    </w:p>
    <w:p>
      <w:pPr>
        <w:pStyle w:val="null3"/>
        <w:ind w:firstLine="480"/>
      </w:pPr>
      <w:r>
        <w:rPr/>
        <w:t xml:space="preserve"> 项目联系人：</w:t>
      </w:r>
      <w:r>
        <w:rPr/>
        <w:t>潘工</w:t>
      </w:r>
    </w:p>
    <w:p>
      <w:pPr>
        <w:pStyle w:val="null3"/>
        <w:ind w:firstLine="480"/>
      </w:pPr>
      <w:r>
        <w:rPr/>
        <w:t xml:space="preserve"> 电话：</w:t>
      </w:r>
      <w:r>
        <w:rPr/>
        <w:t>020-38818808、13430376943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永道工程咨询有限公司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（一）有关说明</w:t>
      </w:r>
    </w:p>
    <w:p>
      <w:pPr>
        <w:pStyle w:val="null3"/>
        <w:jc w:val="both"/>
      </w:pPr>
      <w:r>
        <w:rPr>
          <w:sz w:val="21"/>
          <w:b/>
        </w:rPr>
        <w:t>1、投标人须对本项目的采购标的进行整体投标，任何只对本项目采购标的其中一部分内容、数量进行的投标都被视为无效投标。</w:t>
      </w:r>
    </w:p>
    <w:p>
      <w:pPr>
        <w:pStyle w:val="null3"/>
        <w:jc w:val="both"/>
      </w:pPr>
      <w:r>
        <w:rPr>
          <w:sz w:val="21"/>
        </w:rPr>
        <w:t>2.</w:t>
      </w:r>
      <w:r>
        <w:rPr>
          <w:sz w:val="21"/>
        </w:rPr>
        <w:t>投标人应</w:t>
      </w:r>
      <w:r>
        <w:rPr>
          <w:sz w:val="21"/>
        </w:rPr>
        <w:t>确保</w:t>
      </w:r>
      <w:r>
        <w:rPr>
          <w:sz w:val="21"/>
        </w:rPr>
        <w:t>，采购人在中华人民共和国使用该服务或服务的任何一部分时，免受第三方提出的侵犯其专利权、商标权、著作权或其它知识产权的起诉。</w:t>
      </w:r>
    </w:p>
    <w:p>
      <w:pPr>
        <w:pStyle w:val="null3"/>
        <w:jc w:val="both"/>
      </w:pPr>
      <w:r>
        <w:rPr>
          <w:sz w:val="21"/>
        </w:rPr>
        <w:t>3.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市场监管总局关于调整优化节能产品环境标志产品政府采购执行机制的通知》（财库〔2019〕9号）等，如有最新政策，从其规定。</w:t>
      </w:r>
    </w:p>
    <w:p>
      <w:pPr>
        <w:pStyle w:val="null3"/>
        <w:jc w:val="both"/>
      </w:pPr>
      <w:r>
        <w:rPr>
          <w:sz w:val="21"/>
        </w:rPr>
        <w:t>4.关于《中小企业声明函》的填写指引，请见《广东省财政厅关于进一步规范政府采购活动中落实促进中小企业发展政策的通知》中“二、关于投标文件编制”的内容，网址：https://gdgpo.czt.gd.gov.cn/maincms-web/articleGd?type=article&amp;id=20b0f8b1-766f-11ef-bf98-f4b78dd1d78b&amp;channelName=%E9%80%9A%E7%9F%A5%E5%85%AC%E5%91%8A&amp;path=%2FworkDynamicsGd。</w:t>
      </w:r>
    </w:p>
    <w:p>
      <w:pPr>
        <w:pStyle w:val="null3"/>
        <w:jc w:val="both"/>
      </w:pPr>
      <w:r>
        <w:rPr>
          <w:sz w:val="21"/>
        </w:rPr>
        <w:t>5.</w:t>
      </w:r>
      <w:r>
        <w:rPr>
          <w:sz w:val="21"/>
        </w:rPr>
        <w:t>本项目涉及的法律法规及标准，如有最新要求，从其规定。</w:t>
      </w:r>
    </w:p>
    <w:p>
      <w:pPr>
        <w:pStyle w:val="null3"/>
        <w:jc w:val="both"/>
      </w:pPr>
      <w:r>
        <w:rPr>
          <w:sz w:val="21"/>
        </w:rPr>
        <w:t>6.本项目的项目类型：</w:t>
      </w:r>
      <w:r>
        <w:rPr>
          <w:sz w:val="21"/>
          <w:u w:val="single"/>
        </w:rPr>
        <w:t>服务类</w:t>
      </w:r>
      <w:r>
        <w:rPr>
          <w:sz w:val="21"/>
        </w:rPr>
        <w:t>。</w:t>
      </w:r>
    </w:p>
    <w:p>
      <w:pPr>
        <w:pStyle w:val="null3"/>
        <w:jc w:val="both"/>
      </w:pPr>
      <w:r>
        <w:rPr>
          <w:sz w:val="21"/>
          <w:b/>
        </w:rPr>
        <w:t>（二）项目基本概况</w:t>
      </w:r>
    </w:p>
    <w:p>
      <w:pPr>
        <w:pStyle w:val="null3"/>
        <w:ind w:firstLine="420"/>
        <w:jc w:val="left"/>
      </w:pPr>
      <w:r>
        <w:rPr>
          <w:sz w:val="21"/>
        </w:rPr>
        <w:t>本项目最高限价为</w:t>
      </w:r>
      <w:r>
        <w:rPr>
          <w:sz w:val="21"/>
        </w:rPr>
        <w:t>1,530,000.00</w:t>
      </w:r>
      <w:r>
        <w:rPr>
          <w:sz w:val="21"/>
        </w:rPr>
        <w:t>元。为进一步加强征拆工作顺利推进，通过公开招标</w:t>
      </w:r>
      <w:r>
        <w:rPr>
          <w:sz w:val="21"/>
        </w:rPr>
        <w:t>方式</w:t>
      </w:r>
      <w:r>
        <w:rPr>
          <w:sz w:val="21"/>
        </w:rPr>
        <w:t>，</w:t>
      </w:r>
      <w:r>
        <w:rPr>
          <w:sz w:val="21"/>
        </w:rPr>
        <w:t>选取</w:t>
      </w:r>
      <w:r>
        <w:rPr>
          <w:sz w:val="21"/>
        </w:rPr>
        <w:t>一家中标人负责花东镇辖区内重点储备项目征拆工作辅助服务。为保障花东镇征地拆迁工作顺利推进，充分保障征地拆迁过程中数据统计、资料分析、公文写作、现状调查、档案管理、后勤保障等非行政决策和审批事项工作，协助完成辖区内各重点储备项目征拆工作</w:t>
      </w:r>
      <w:r>
        <w:rPr>
          <w:sz w:val="21"/>
        </w:rPr>
        <w:t>。</w:t>
      </w:r>
    </w:p>
    <w:p>
      <w:pPr>
        <w:pStyle w:val="null3"/>
        <w:ind w:firstLine="420"/>
        <w:jc w:val="left"/>
      </w:pPr>
      <w:r>
        <w:rPr>
          <w:sz w:val="21"/>
        </w:rPr>
        <w:t>采购人可根据项目实际工作需要缩减或顺延服务期限，服务时间以采购人实际委托为准。</w:t>
      </w:r>
      <w:r>
        <w:rPr>
          <w:sz w:val="21"/>
        </w:rPr>
        <w:t>本项目</w:t>
      </w:r>
      <w:r>
        <w:rPr>
          <w:sz w:val="21"/>
        </w:rPr>
        <w:t>服务费用据实结算</w:t>
      </w:r>
      <w:r>
        <w:rPr>
          <w:sz w:val="21"/>
        </w:rPr>
        <w:t>，</w:t>
      </w:r>
      <w:r>
        <w:rPr>
          <w:sz w:val="21"/>
        </w:rPr>
        <w:t>服务费累计结算总金额不得超过本项目预算金额，且不得超过中标金额的</w:t>
      </w:r>
      <w:r>
        <w:rPr>
          <w:sz w:val="21"/>
        </w:rPr>
        <w:t>110%，以先达到的金额为最终结算上限。投标人投标时应对上述履约风险充分预判，后续不得以此向采购人主张增加任何费用。</w:t>
      </w:r>
    </w:p>
    <w:p>
      <w:pPr>
        <w:pStyle w:val="null3"/>
        <w:jc w:val="both"/>
      </w:pPr>
      <w:r>
        <w:rPr>
          <w:sz w:val="21"/>
          <w:b/>
        </w:rPr>
        <w:t>（三）考核要求</w:t>
      </w:r>
    </w:p>
    <w:p>
      <w:pPr>
        <w:pStyle w:val="null3"/>
        <w:jc w:val="both"/>
      </w:pPr>
      <w:r>
        <w:rPr>
          <w:sz w:val="21"/>
        </w:rPr>
        <w:t>1、采购人对中标人进行考核：考核分数95分（含）以上的，服务费不作扣除；考核分数按照累进法扣分计算（按不同档对应扣除）。</w:t>
      </w:r>
    </w:p>
    <w:p>
      <w:pPr>
        <w:pStyle w:val="null3"/>
        <w:jc w:val="left"/>
      </w:pPr>
      <w:r>
        <w:rPr>
          <w:sz w:val="21"/>
        </w:rPr>
        <w:t>2、考核细则</w:t>
      </w:r>
    </w:p>
    <w:p>
      <w:pPr>
        <w:pStyle w:val="null3"/>
        <w:jc w:val="left"/>
      </w:pPr>
      <w:r>
        <w:rPr>
          <w:sz w:val="21"/>
        </w:rPr>
        <w:t>A:85分（不含）以下档次的，每分扣15000元；</w:t>
      </w:r>
    </w:p>
    <w:p>
      <w:pPr>
        <w:pStyle w:val="null3"/>
        <w:jc w:val="left"/>
      </w:pPr>
      <w:r>
        <w:rPr>
          <w:sz w:val="21"/>
        </w:rPr>
        <w:t>B:85分（含）-90分（不含）档次的，每分扣12000元；</w:t>
      </w:r>
    </w:p>
    <w:p>
      <w:pPr>
        <w:pStyle w:val="null3"/>
        <w:jc w:val="left"/>
      </w:pPr>
      <w:r>
        <w:rPr>
          <w:sz w:val="21"/>
        </w:rPr>
        <w:t>C:90分（含）-95分（不含）档次的：每分扣8000元。</w:t>
      </w:r>
    </w:p>
    <w:p>
      <w:pPr>
        <w:pStyle w:val="null3"/>
        <w:jc w:val="left"/>
      </w:pPr>
      <w:r>
        <w:rPr>
          <w:sz w:val="21"/>
        </w:rPr>
        <w:t>如考核得分为</w:t>
      </w:r>
      <w:r>
        <w:rPr>
          <w:sz w:val="21"/>
        </w:rPr>
        <w:t>84分，计算方式为（A+B+C）：</w:t>
      </w:r>
    </w:p>
    <w:p>
      <w:pPr>
        <w:pStyle w:val="null3"/>
        <w:jc w:val="left"/>
      </w:pPr>
      <w:r>
        <w:rPr>
          <w:sz w:val="21"/>
        </w:rPr>
        <w:t>1分*15000元+5分*12000元+5分*8000元=合计扣除115000元</w:t>
      </w:r>
    </w:p>
    <w:p>
      <w:pPr>
        <w:pStyle w:val="null3"/>
        <w:jc w:val="center"/>
      </w:pPr>
      <w:r>
        <w:rPr>
          <w:sz w:val="21"/>
        </w:rPr>
        <w:t>《征地拆迁工作考核评分标准》</w:t>
      </w:r>
    </w:p>
    <w:tbl>
      <w:tblPr>
        <w:tblW w:w="0" w:type="auto"/>
        <w:tblBorders>
          <w:top w:val="none" w:color="000000" w:sz="4"/>
          <w:left w:val="none" w:color="000000" w:sz="4"/>
          <w:bottom w:val="none" w:color="000000" w:sz="4"/>
          <w:right w:val="none" w:color="000000" w:sz="4"/>
          <w:insideH w:val="none"/>
          <w:insideV w:val="none"/>
        </w:tblBorders>
      </w:tblPr>
      <w:tblGrid>
        <w:gridCol w:w="1351"/>
        <w:gridCol w:w="483"/>
        <w:gridCol w:w="5090"/>
        <w:gridCol w:w="513"/>
        <w:gridCol w:w="414"/>
        <w:gridCol w:w="454"/>
      </w:tblGrid>
      <w:tr>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评分说明</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自评</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一、前期工作（</w:t>
            </w:r>
            <w:r>
              <w:rPr>
                <w:sz w:val="21"/>
                <w:b/>
              </w:rPr>
              <w:t>35分）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做好征地拆迁前期工作，做好沟通工作，确定安置规划方案。做好村民政策宣传，</w:t>
            </w:r>
            <w:r>
              <w:rPr>
                <w:sz w:val="21"/>
              </w:rPr>
              <w:t>协助</w:t>
            </w:r>
            <w:r>
              <w:rPr>
                <w:sz w:val="21"/>
              </w:rPr>
              <w:t>召开村</w:t>
            </w:r>
            <w:r>
              <w:rPr>
                <w:sz w:val="21"/>
              </w:rPr>
              <w:t>(居)拆迁安置户动员大会。</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二、实施工作</w:t>
            </w:r>
            <w:r>
              <w:rPr>
                <w:sz w:val="21"/>
                <w:b/>
              </w:rPr>
              <w:t>(55分)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完成红线内征地、红线外临时用地其界桩或边沟范围内地面附属物及附属设施调查清点、登记造册。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完成征地与临时用地范围内地面附属物及附属设施政策处理。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完成村与村之间的征地与临时用地面积测算核定，签订征地或临时用地协议。</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按征地或临时用地协议进行结算款项、兑现付款。完成村与户之间的款项结算、兑现付款</w:t>
            </w:r>
            <w:r>
              <w:rPr>
                <w:sz w:val="21"/>
              </w:rPr>
              <w:t>(包括青苗费、地面附属物等)。</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三、后期工作（</w:t>
            </w:r>
            <w:r>
              <w:rPr>
                <w:sz w:val="21"/>
                <w:b/>
              </w:rPr>
              <w:t>10分）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完成相关资料的收集、整理、存档。</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合计得分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采购包1（花东镇人民政府2026年重点储备项目征拆工作辅助服务）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服务期限自合同约定生效之日起暂定4个月。采购人可根据项目实际工作需要缩减或顺延服务期限，服务时间以采购人实际委托为准。</w:t>
            </w:r>
          </w:p>
        </w:tc>
      </w:tr>
      <w:tr>
        <w:tc>
          <w:tcPr>
            <w:tcW w:type="dxa" w:w="4153"/>
          </w:tcPr>
          <w:p>
            <w:pPr>
              <w:pStyle w:val="null3"/>
            </w:pPr>
            <w:r>
              <w:rPr/>
              <w:t>标的提供的地点</w:t>
            </w:r>
          </w:p>
        </w:tc>
        <w:tc>
          <w:tcPr>
            <w:tcW w:type="dxa" w:w="4153"/>
          </w:tcPr>
          <w:p>
            <w:pPr>
              <w:pStyle w:val="null3"/>
            </w:pPr>
            <w:r>
              <w:rPr/>
              <w:t>广州市花都区花东镇辖区内</w:t>
            </w:r>
          </w:p>
        </w:tc>
      </w:tr>
      <w:tr>
        <w:tc>
          <w:tcPr>
            <w:tcW w:type="dxa" w:w="4153"/>
          </w:tcPr>
          <w:p>
            <w:pPr>
              <w:pStyle w:val="null3"/>
            </w:pPr>
            <w:r>
              <w:rPr/>
              <w:t>付款方式</w:t>
            </w:r>
          </w:p>
        </w:tc>
        <w:tc>
          <w:tcPr>
            <w:tcW w:type="dxa" w:w="4153"/>
          </w:tcPr>
          <w:p>
            <w:pPr>
              <w:pStyle w:val="null3"/>
            </w:pPr>
            <w:r>
              <w:rPr/>
              <w:t>1期：支付比例100%,1.预付款为30%，采购人根据考核结果对中标人按月度支付服务费，每月度支付服务费用=（中标金额-预付款）÷服务月数-当月度考核扣款。（具体考核细则见《征地拆迁工作考核评分标准》）：考核分数95分（含）以上的，服务费不作扣除；考核分数按照累进法扣分计算（按不同分值对应扣除）。本项目服务费用据实结算，服务费累计结算总金额不得超过本项目预算金额，且不得超过中标金额的110%，以先达到的金额为最终结算上限。2.中标人凭以下有效文件与采购人结算：（1）合同；（2）中标人开具的正式发票；（3）中标通知书； （4）验收/成果报告等采购人要求的其他相关结算资料。 3.因采购人使用的是财政资金，按照前款规定的付款时间，采购人在收到中标人发票后5个工作日内向政府采购支付部门提出办理财政支付申请手续（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1期：1.履约验收主体：采购人、中标人。 2.履约验收时间：服务期满后，采购人应于收到中标人验收申请后7个工作日内组织履约验收。 3.履约验收方式及程序：由采购人组织相关人员组成验收小组，采购人按照采购合同规定的技术、服务标准组织对中标人履约情况进行验收，并出具验收书。验收书应当包括每一项技术、服务标准的履约情况。验收完毕由采购人及中标人在验收报告上盖章确认。 中标人开展的相关工作及提交的验收内容应得到采购人认同、验收后方为完成合同内容；对验收不合格的部分，中标人应在采购人规定时间内及时整改完善直至合格。因整改完善所增加的时间不计入项目服务期，中标人不得以此要求增加任何费用。 4.履约验收内容：按照本项目合同规定的技术、服务、安全标准等，通过检查中标人项目履约、项目成果文件、归档资料、服务考核等方式，对服务进行验收。 5.履约验收标准：符合国家有关规定以及采购文件的要求、中标人投标文件的承诺及合同约定标准。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一、响应时间要求，因辅助服务内容具有临时性任务因素，为保障服务能力，对采购人的服务通知，中标人需在1.5小时内(含1.5小时)响应并在2小时内(含2小时)到达。</w:t>
            </w:r>
          </w:p>
          <w:p>
            <w:pPr>
              <w:pStyle w:val="null3"/>
            </w:pPr>
            <w:r>
              <w:rPr/>
              <w:t>二、报价要求，1.投标人以投标总价报价。 2.投标人的投标报价须包含但不限于委派服务人员费用、办公费、交通费、车辆使用费（含油电费、路桥费、年检、保养费、保险费及税费等）、税费，开展征拆工作辅助服务涉及的一切办公设备（如电脑、打印机等）、资料整理、风险金、利润以及管理费等完成本合同项下工作的一切直接及间接费用。采购人不再支付任何费用，并认为所有费用己包括在投标报价之中。投标报价中漏报、少报的费用，视为此项费用已隐含在投标报价中，中标人不得再向采购人收取任何费用。</w:t>
            </w:r>
          </w:p>
          <w:p>
            <w:pPr>
              <w:pStyle w:val="null3"/>
            </w:pPr>
            <w:r>
              <w:rPr/>
              <w:t>三、其他要求，1、投标人根据所投项目的实际情况，对项目重点、难点进行分析，对如下内容做出详细说明： （1）对项目重难点的分析； （2）针对重难点提出应对措施。 2、投标人根据所投项目的实际情况，科学合理地拟定项目实施方案，对如下内容作出详细说明： （1）服务总体思路； （2）服务内容及措施。 3、投标人根据所投项目的实际情况，科学合理地拟定服务质量保障措施，对如下内容做出详细说明： （1）服务质量目标； （2）服务质量保障措施。 4、投标人根据所投项目的实际情况，科学合理地拟定人员管理方案，对如下内容做出详细说明： （1）人员录用及岗前培训； （2）人员管理制度。 5、投标人根据所投项目的实际情况，科学合理地拟定应急方案，对如下内容做出详细说明： （1）本项目可能遇到的突发情况预测； （2）相关的应急处置措施及预案。</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花东镇人民政府2026年重点储备项目征拆工作辅助服务</w:t>
            </w:r>
          </w:p>
        </w:tc>
        <w:tc>
          <w:tcPr>
            <w:tcW w:type="dxa" w:w="933"/>
          </w:tcPr>
          <w:p>
            <w:pPr>
              <w:pStyle w:val="null3"/>
              <w:jc w:val="left"/>
            </w:pPr>
            <w:r>
              <w:rPr/>
              <w:t>月</w:t>
            </w:r>
          </w:p>
        </w:tc>
        <w:tc>
          <w:tcPr>
            <w:tcW w:type="dxa" w:w="933"/>
          </w:tcPr>
          <w:p>
            <w:pPr>
              <w:pStyle w:val="null3"/>
              <w:jc w:val="right"/>
            </w:pPr>
            <w:r>
              <w:rPr/>
              <w:t>4.00</w:t>
            </w:r>
          </w:p>
        </w:tc>
        <w:tc>
          <w:tcPr>
            <w:tcW w:type="dxa" w:w="933"/>
          </w:tcPr>
          <w:p>
            <w:pPr>
              <w:pStyle w:val="null3"/>
              <w:jc w:val="right"/>
            </w:pPr>
            <w:r>
              <w:rPr/>
              <w:t>382,500.00</w:t>
            </w:r>
          </w:p>
        </w:tc>
        <w:tc>
          <w:tcPr>
            <w:tcW w:type="dxa" w:w="933"/>
          </w:tcPr>
          <w:p>
            <w:pPr>
              <w:pStyle w:val="null3"/>
              <w:jc w:val="right"/>
            </w:pPr>
            <w:r>
              <w:rPr/>
              <w:t>1,530,000.00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花东镇人民政府2026年重点储备项目征拆工作辅助服务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jc w:val="both"/>
            </w:pPr>
            <w:r>
              <w:rPr>
                <w:sz w:val="21"/>
              </w:rPr>
              <w:t>1.按要求协助开展土地、青苗、地上附着物、山坟、房屋、厂房等征收补偿洽谈工作；</w:t>
            </w:r>
          </w:p>
          <w:p>
            <w:pPr>
              <w:pStyle w:val="null3"/>
              <w:jc w:val="both"/>
            </w:pPr>
            <w:r>
              <w:rPr>
                <w:sz w:val="21"/>
              </w:rPr>
              <w:t>2.协助现场调查勘查、登记、核查、公示等工作；</w:t>
            </w:r>
          </w:p>
          <w:p>
            <w:pPr>
              <w:pStyle w:val="null3"/>
              <w:jc w:val="both"/>
            </w:pPr>
            <w:r>
              <w:rPr>
                <w:sz w:val="21"/>
              </w:rPr>
              <w:t>3.协助征收补偿数据录入、统计汇总等文书工作；</w:t>
            </w:r>
          </w:p>
          <w:p>
            <w:pPr>
              <w:pStyle w:val="null3"/>
              <w:jc w:val="both"/>
            </w:pPr>
            <w:r>
              <w:rPr>
                <w:sz w:val="21"/>
              </w:rPr>
              <w:t>4</w:t>
            </w:r>
            <w:r>
              <w:rPr>
                <w:sz w:val="21"/>
              </w:rPr>
              <w:t>.负责辅助工作人员的日常事务，向采购人提供政策咨询；</w:t>
            </w:r>
          </w:p>
          <w:p>
            <w:pPr>
              <w:pStyle w:val="null3"/>
              <w:jc w:val="both"/>
            </w:pPr>
            <w:r>
              <w:rPr>
                <w:sz w:val="21"/>
              </w:rPr>
              <w:t>5</w:t>
            </w:r>
            <w:r>
              <w:rPr>
                <w:sz w:val="21"/>
              </w:rPr>
              <w:t>.负责辅助档案管理工作；</w:t>
            </w:r>
          </w:p>
          <w:p>
            <w:pPr>
              <w:pStyle w:val="null3"/>
              <w:jc w:val="both"/>
            </w:pPr>
            <w:r>
              <w:rPr>
                <w:sz w:val="21"/>
              </w:rPr>
              <w:t>6</w:t>
            </w:r>
            <w:r>
              <w:rPr>
                <w:sz w:val="21"/>
              </w:rPr>
              <w:t>.辅助制图绘图等专业工作；</w:t>
            </w:r>
          </w:p>
          <w:p>
            <w:pPr>
              <w:pStyle w:val="null3"/>
              <w:jc w:val="both"/>
            </w:pPr>
            <w:r>
              <w:rPr>
                <w:sz w:val="21"/>
              </w:rPr>
              <w:t>7</w:t>
            </w:r>
            <w:r>
              <w:rPr>
                <w:sz w:val="21"/>
              </w:rPr>
              <w:t>.负责辅助征收补偿资金检查、资金使用统计、补偿台账管理工作；</w:t>
            </w:r>
          </w:p>
          <w:p>
            <w:pPr>
              <w:pStyle w:val="null3"/>
              <w:jc w:val="both"/>
            </w:pPr>
            <w:r>
              <w:rPr>
                <w:sz w:val="21"/>
              </w:rPr>
              <w:t>8</w:t>
            </w:r>
            <w:r>
              <w:rPr>
                <w:sz w:val="21"/>
              </w:rPr>
              <w:t>.辅助处理公文文书写作、材料整理工作；</w:t>
            </w:r>
          </w:p>
          <w:p>
            <w:pPr>
              <w:pStyle w:val="null3"/>
              <w:jc w:val="both"/>
            </w:pPr>
            <w:r>
              <w:rPr>
                <w:sz w:val="21"/>
              </w:rPr>
              <w:t>9.</w:t>
            </w:r>
            <w:r>
              <w:rPr>
                <w:sz w:val="21"/>
              </w:rPr>
              <w:t>辅助涉访涉诉的调解工作；</w:t>
            </w:r>
          </w:p>
          <w:p>
            <w:pPr>
              <w:pStyle w:val="null3"/>
            </w:pPr>
            <w:r>
              <w:rPr>
                <w:sz w:val="21"/>
              </w:rPr>
              <w:t>10</w:t>
            </w:r>
            <w:r>
              <w:rPr>
                <w:sz w:val="21"/>
              </w:rPr>
              <w:t>.辅助其余后勤保障工作。</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服务人员要求</w:t>
            </w:r>
          </w:p>
          <w:p>
            <w:pPr>
              <w:pStyle w:val="null3"/>
              <w:jc w:val="both"/>
            </w:pPr>
            <w:r>
              <w:rPr>
                <w:sz w:val="21"/>
              </w:rPr>
              <w:t>1.具有中华人民共和国国籍，拥护中国共产党的领导，政治立场坚定，大局意识强</w:t>
            </w:r>
            <w:r>
              <w:rPr>
                <w:sz w:val="21"/>
              </w:rPr>
              <w:t>；</w:t>
            </w:r>
          </w:p>
          <w:p>
            <w:pPr>
              <w:pStyle w:val="null3"/>
              <w:jc w:val="both"/>
            </w:pPr>
            <w:r>
              <w:rPr>
                <w:sz w:val="21"/>
              </w:rPr>
              <w:t>2.遵守中华人民共和国宪法和法律，享有公民的政治权利</w:t>
            </w:r>
            <w:r>
              <w:rPr>
                <w:sz w:val="21"/>
              </w:rPr>
              <w:t>；</w:t>
            </w:r>
          </w:p>
          <w:p>
            <w:pPr>
              <w:pStyle w:val="null3"/>
              <w:jc w:val="both"/>
            </w:pPr>
            <w:r>
              <w:rPr>
                <w:sz w:val="21"/>
              </w:rPr>
              <w:t>3.具备良好的品行和职业道德，具有较强的责任心，能吃苦耐劳，承受工作压力，有良好的团队合作意识</w:t>
            </w:r>
            <w:r>
              <w:rPr>
                <w:sz w:val="21"/>
              </w:rPr>
              <w:t>；</w:t>
            </w:r>
          </w:p>
          <w:p>
            <w:pPr>
              <w:pStyle w:val="null3"/>
              <w:jc w:val="both"/>
            </w:pPr>
            <w:r>
              <w:rPr>
                <w:sz w:val="21"/>
              </w:rPr>
              <w:t>4.具有良好身体条件、心理素质和工作能力；</w:t>
            </w:r>
          </w:p>
          <w:p>
            <w:pPr>
              <w:pStyle w:val="null3"/>
              <w:jc w:val="both"/>
            </w:pPr>
            <w:r>
              <w:rPr>
                <w:sz w:val="21"/>
              </w:rPr>
              <w:t>5.在镇政府统一安排下开展工作，不得违反程序独自开展工作或发表不当言论；</w:t>
            </w:r>
          </w:p>
          <w:p>
            <w:pPr>
              <w:pStyle w:val="null3"/>
              <w:jc w:val="both"/>
            </w:pPr>
            <w:r>
              <w:rPr>
                <w:sz w:val="21"/>
              </w:rPr>
              <w:t>6.严格落实中央八项规定及实施细则精神；</w:t>
            </w:r>
          </w:p>
          <w:p>
            <w:pPr>
              <w:pStyle w:val="null3"/>
              <w:jc w:val="both"/>
            </w:pPr>
            <w:r>
              <w:rPr>
                <w:sz w:val="21"/>
              </w:rPr>
              <w:t>7.严格执行保密工作规定，不得泄露工作秘密；</w:t>
            </w:r>
          </w:p>
          <w:p>
            <w:pPr>
              <w:pStyle w:val="null3"/>
            </w:pPr>
            <w:r>
              <w:rPr>
                <w:sz w:val="21"/>
              </w:rPr>
              <w:t>8.</w:t>
            </w:r>
            <w:r>
              <w:rPr>
                <w:sz w:val="21"/>
              </w:rPr>
              <w:t>投入本项目服务</w:t>
            </w:r>
            <w:r>
              <w:rPr>
                <w:sz w:val="21"/>
              </w:rPr>
              <w:t>人员数量不少于</w:t>
            </w:r>
            <w:r>
              <w:rPr>
                <w:sz w:val="21"/>
              </w:rPr>
              <w:t>30人。</w:t>
            </w:r>
          </w:p>
        </w:tc>
      </w:tr>
      <w:tr>
        <w:tc>
          <w:tcPr>
            <w:tcW w:type="dxa" w:w="2076"/>
          </w:tcPr>
          <w:p/>
        </w:tc>
        <w:tc>
          <w:tcPr>
            <w:tcW w:type="dxa" w:w="415"/>
          </w:tcPr>
          <w:p>
            <w:pPr>
              <w:pStyle w:val="null3"/>
            </w:pPr>
            <w:r>
              <w:rPr/>
              <w:t>3</w:t>
            </w:r>
          </w:p>
        </w:tc>
        <w:tc>
          <w:tcPr>
            <w:tcW w:type="dxa" w:w="5814"/>
          </w:tcPr>
          <w:p>
            <w:pPr>
              <w:pStyle w:val="null3"/>
              <w:jc w:val="both"/>
            </w:pPr>
            <w:r>
              <w:rPr>
                <w:sz w:val="21"/>
                <w:b/>
              </w:rPr>
              <w:t>三、</w:t>
            </w:r>
            <w:r>
              <w:rPr>
                <w:sz w:val="21"/>
                <w:b/>
              </w:rPr>
              <w:t>配置设备要求</w:t>
            </w:r>
          </w:p>
          <w:p>
            <w:pPr>
              <w:pStyle w:val="null3"/>
            </w:pPr>
            <w:r>
              <w:rPr>
                <w:sz w:val="21"/>
              </w:rPr>
              <w:t>投入本项目的</w:t>
            </w:r>
            <w:r>
              <w:rPr>
                <w:sz w:val="21"/>
              </w:rPr>
              <w:t>工作用车</w:t>
            </w:r>
            <w:r>
              <w:rPr>
                <w:sz w:val="21"/>
              </w:rPr>
              <w:t>7辆、电脑30台。</w:t>
            </w:r>
            <w:r>
              <w:rPr>
                <w:sz w:val="21"/>
              </w:rPr>
              <w:t>采购人可根据实际情况或需求</w:t>
            </w:r>
            <w:r>
              <w:rPr>
                <w:sz w:val="21"/>
              </w:rPr>
              <w:t>要求</w:t>
            </w:r>
            <w:r>
              <w:rPr>
                <w:sz w:val="21"/>
              </w:rPr>
              <w:t>对</w:t>
            </w:r>
            <w:r>
              <w:rPr>
                <w:sz w:val="21"/>
              </w:rPr>
              <w:t>配置设备数量</w:t>
            </w:r>
            <w:r>
              <w:rPr>
                <w:sz w:val="21"/>
              </w:rPr>
              <w:t>进行调整，中标人</w:t>
            </w:r>
            <w:r>
              <w:rPr>
                <w:sz w:val="21"/>
              </w:rPr>
              <w:t>应当无条件配合</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、服务要求</w:t>
            </w:r>
          </w:p>
          <w:p>
            <w:pPr>
              <w:pStyle w:val="null3"/>
              <w:jc w:val="both"/>
            </w:pPr>
            <w:r>
              <w:rPr>
                <w:sz w:val="21"/>
              </w:rPr>
              <w:t>1.中标人不得将采购人委托的综合服务工作的整体或部分责任及利益转让给他人或其他单位。</w:t>
            </w:r>
          </w:p>
          <w:p>
            <w:pPr>
              <w:pStyle w:val="null3"/>
              <w:jc w:val="both"/>
            </w:pPr>
            <w:r>
              <w:rPr>
                <w:sz w:val="21"/>
              </w:rPr>
              <w:t>2.中标人应提供所有辅助工作人员的个人基本资料，经采购人确认后才能</w:t>
            </w:r>
            <w:r>
              <w:rPr>
                <w:sz w:val="21"/>
              </w:rPr>
              <w:t>投入项目工作</w:t>
            </w:r>
            <w:r>
              <w:rPr>
                <w:sz w:val="21"/>
              </w:rPr>
              <w:t>。</w:t>
            </w:r>
          </w:p>
          <w:p>
            <w:pPr>
              <w:pStyle w:val="null3"/>
              <w:jc w:val="both"/>
            </w:pPr>
            <w:r>
              <w:rPr>
                <w:sz w:val="21"/>
              </w:rPr>
              <w:t>3.服务期内发生各种事故：包括但不仅限于安全、交通、防火和劳资纠纷等事件均由中标人负责处理，采购人对此不承担任何责任。</w:t>
            </w:r>
          </w:p>
          <w:p>
            <w:pPr>
              <w:pStyle w:val="null3"/>
              <w:jc w:val="both"/>
            </w:pPr>
            <w:r>
              <w:rPr>
                <w:sz w:val="21"/>
              </w:rPr>
              <w:t>4.如因中标人引起的劳资纠纷问题，影响正常工作的，采购人有权另行聘请人员确保正常工作，所产生的费用由中标人承担。</w:t>
            </w:r>
          </w:p>
          <w:p>
            <w:pPr>
              <w:pStyle w:val="null3"/>
              <w:jc w:val="both"/>
            </w:pPr>
            <w:r>
              <w:rPr>
                <w:sz w:val="21"/>
              </w:rPr>
              <w:t>5.如中标人的辅助工作人员出现3次或以上不服从采购人的管理或违反采购人制定的相关规章制度，采购人可以要求更换，中标人</w:t>
            </w:r>
            <w:r>
              <w:rPr>
                <w:sz w:val="21"/>
              </w:rPr>
              <w:t>应</w:t>
            </w:r>
            <w:r>
              <w:rPr>
                <w:sz w:val="21"/>
              </w:rPr>
              <w:t>及时且无条件</w:t>
            </w:r>
            <w:r>
              <w:rPr>
                <w:sz w:val="21"/>
              </w:rPr>
              <w:t>的</w:t>
            </w:r>
            <w:r>
              <w:rPr>
                <w:sz w:val="21"/>
              </w:rPr>
              <w:t>为采购人更换合格的</w:t>
            </w:r>
            <w:r>
              <w:rPr>
                <w:sz w:val="21"/>
              </w:rPr>
              <w:t>服务</w:t>
            </w:r>
            <w:r>
              <w:rPr>
                <w:sz w:val="21"/>
              </w:rPr>
              <w:t>人员。</w:t>
            </w:r>
          </w:p>
          <w:p>
            <w:pPr>
              <w:pStyle w:val="null3"/>
              <w:jc w:val="both"/>
            </w:pPr>
            <w:r>
              <w:rPr>
                <w:sz w:val="21"/>
              </w:rPr>
              <w:t>6.服务期内，采购人按季度对中标人的工作质量、履约情况、社保购买情况、工作配合度等进行综合评价，并根据综合评价得分支付服务费。</w:t>
            </w:r>
          </w:p>
          <w:p>
            <w:pPr>
              <w:pStyle w:val="null3"/>
              <w:jc w:val="both"/>
            </w:pPr>
            <w:r>
              <w:rPr>
                <w:sz w:val="21"/>
              </w:rPr>
              <w:t>7.中标人应按照《中华人民共和国社会保险法》及《住房公积金管理条例》的相关规定，</w:t>
            </w:r>
            <w:r>
              <w:rPr>
                <w:sz w:val="21"/>
              </w:rPr>
              <w:t>应当</w:t>
            </w:r>
            <w:r>
              <w:rPr>
                <w:sz w:val="21"/>
              </w:rPr>
              <w:t>按国家规定给服务人员购买社会保险费用（含基本养老保险、基本医疗保险、工伤保险、失业保险、生育保险）和住房公积金。服务期内发生劳资纠纷由中标人负责。</w:t>
            </w:r>
          </w:p>
          <w:p>
            <w:pPr>
              <w:pStyle w:val="null3"/>
              <w:jc w:val="both"/>
            </w:pPr>
            <w:r>
              <w:rPr>
                <w:sz w:val="21"/>
              </w:rPr>
              <w:t>8.辅助工作人员发生工伤事故，由中标人负责，并为员工进行工伤鉴定、工伤待遇申报。</w:t>
            </w:r>
          </w:p>
          <w:p>
            <w:pPr>
              <w:pStyle w:val="null3"/>
            </w:pPr>
            <w:r>
              <w:rPr>
                <w:sz w:val="21"/>
              </w:rPr>
              <w:t>9.辅助工作人员发生重大疾病、非因工死亡等事故，中标人依照法律法规补偿。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1.采购代理机构：本项目是指永道工程咨询有限公司，负责整个采购活动的组织，依法负责编制和发布招标文件，对招标文件拥有最终的解释权，不以任何身份出任评标委员会成员。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广州市花都区花东镇人民政府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中标金额作为计费基数，收费标准按中华人民共和国国家发展计划委员会颁发的计价格[2002]1980号文《招标代理服务收费管理暂行办法》及国家发改委[2003]857号及发改价格[2011]534号文件中规定的“服务类”计费标准下浮6%计费。具体收费标准如下：中标金额100万元以下，费率1.5%；100－500万元，费率0.8%；500-1000万元，费率0.45%；1000-5000万元，费率0.25%。注：（1）代理服务费以人民币支付。（2）代理服务费支付方式：一次性以电汇、支票或现金等形式支付。（3）代理服务费不在投标报价中单列。（4）如中标人放弃中标或因违法违规行为被取消中标资格的，代理服务费可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二、履约评价，由采购人负责对中标人的履约行为进行评价，采购人在合同备案后可通过广东政府采购智慧云平台-诚信管理-评价管理进行评价。评价结果会影响供应商的综合信用得分。</w:t>
            </w:r>
          </w:p>
          <w:p>
            <w:pPr>
              <w:pStyle w:val="null3"/>
              <w:jc w:val="left"/>
            </w:pPr>
            <w:r>
              <w:rPr/>
              <w:t>三、开标事项提醒，本项目为远程电子开标，参与本项目的投标人登录云平台通过“新供应商开标大厅”进行开标签到及投标文件解密，签到需在开标时间前30分钟内完成，不需要委派代表前往开标现场。开标时，投标人应当使用编制本项目（采购包）电子投标文件时加密所用数字证书在开始解密后按照代理机构规定的时间内完成电子投标文件的解密。各投标人在参加开标以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永道工程咨询有限公司网（https://www.agt.cn）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永道工程咨询有限公司网（https://www.agt.cn）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潘菊香</w:t>
      </w:r>
    </w:p>
    <w:p>
      <w:pPr>
        <w:pStyle w:val="null3"/>
        <w:ind w:firstLine="480"/>
      </w:pPr>
      <w:r>
        <w:rPr/>
        <w:t>电话：</w:t>
      </w:r>
      <w:r>
        <w:rPr/>
        <w:t>020-38818808、13430376943</w:t>
      </w:r>
    </w:p>
    <w:p>
      <w:pPr>
        <w:pStyle w:val="null3"/>
        <w:ind w:firstLine="480"/>
      </w:pPr>
      <w:r>
        <w:rPr/>
        <w:t>传真：</w:t>
      </w:r>
      <w:r>
        <w:rPr/>
        <w:t>020-38860482</w:t>
      </w:r>
    </w:p>
    <w:p>
      <w:pPr>
        <w:pStyle w:val="null3"/>
        <w:ind w:firstLine="480"/>
      </w:pPr>
      <w:r>
        <w:rPr/>
        <w:t>邮箱：</w:t>
      </w:r>
      <w:r>
        <w:rPr/>
        <w:t>gzydzb1@163.com</w:t>
      </w:r>
    </w:p>
    <w:p>
      <w:pPr>
        <w:pStyle w:val="null3"/>
        <w:ind w:firstLine="480"/>
      </w:pPr>
      <w:r>
        <w:rPr/>
        <w:t>地址：</w:t>
      </w:r>
      <w:r>
        <w:rPr/>
        <w:t>广州市天河区华强路9号2701、2710房</w:t>
      </w:r>
    </w:p>
    <w:p>
      <w:pPr>
        <w:pStyle w:val="null3"/>
        <w:ind w:firstLine="480"/>
      </w:pPr>
      <w:r>
        <w:rPr/>
        <w:t>邮编：</w:t>
      </w:r>
      <w:r>
        <w:rPr/>
        <w:t>510620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东镇人民政府2026年重点储备项目征拆工作辅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永道工程咨询有限公司</w:t>
      </w:r>
      <w:r>
        <w:rPr/>
        <w:t>统一对外发布。</w:t>
      </w:r>
    </w:p>
    <w:p>
      <w:pPr>
        <w:pStyle w:val="null3"/>
        <w:ind w:firstLine="480"/>
      </w:pPr>
      <w:r>
        <w:rPr/>
        <w:t>（2）对</w:t>
      </w:r>
      <w:r>
        <w:rPr/>
        <w:t>永道工程咨询有限公司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采购包1（花东镇人民政府2026年重点储备项目征拆工作辅助服务）：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采购包1（花东镇人民政府2026年重点储备项目征拆工作辅助服务）：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提供书面声明函，格式自拟。</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本采购包采购标的对应的中小企业划分标准所属行业为“租赁和商务服务业”，提供的服务全部由符合本项目采购标的对应行业（租赁和商务服务业）政策划分标准的中小企业承接。监狱企业、残疾人福利单位视同小型、微型企业。注：中小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采购包1（花东镇人民政府2026年重点储备项目征拆工作辅助服务）：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投标文件符合招标文件规定的签署和盖章要求。</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提供法定代表人证明书/法定代表人证明书及法定代表人授权书（投标签字代表为授权代表时）有效，按对应格式文件签署、盖章。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投标函已提交并符合招标文件要求，且投标有效期不少于招标文件中载明的投标有效期（90天）。</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投标报价：①投标报价未超过本采购包的预算金额；②投标报价是唯一确定的；③对本采购包的全部内容进行投标报价；④投标文件未出现选择性报价或有附加条件报价的情形。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实质性满足招标文件中带★条款的要求。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投标文件没有采购人不可接受的附加条件。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投标文件没有出现招标文件中规定的其他无效投标条款的情形，也没有出现法律、法规规定的其他无效投标情形。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采购包1(花东镇人民政府2026年重点储备项目征拆工作辅助服务):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技术部分66.0分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对项目重点、难点的分析A (2.0分)</w:t>
            </w:r>
          </w:p>
        </w:tc>
        <w:tc>
          <w:tcPr>
            <w:tcW w:type="dxa" w:w="5076"/>
          </w:tcPr>
          <w:p>
            <w:pPr>
              <w:pStyle w:val="null3"/>
              <w:jc w:val="left"/>
            </w:pPr>
            <w:r>
              <w:rPr/>
              <w:t>【一】能提供对项目重点、难点的分析，得1分。不提供的，对项目重点、难点的分析A,B项均不得分。 【二】对项目重点、难点的分析包含：（1）对项目重难点的分析；（2）针对重难点提出应对措施； 完全满足得1分，不满足得0分。</w:t>
            </w:r>
          </w:p>
        </w:tc>
      </w:tr>
      <w:tr>
        <w:tc>
          <w:tcPr>
            <w:tcW w:type="dxa" w:w="922"/>
            <w:gridSpan w:val="2"/>
            <w:vMerge/>
          </w:tcPr>
          <w:p/>
        </w:tc>
        <w:tc>
          <w:tcPr>
            <w:tcW w:type="dxa" w:w="2307"/>
          </w:tcPr>
          <w:p>
            <w:pPr>
              <w:pStyle w:val="null3"/>
              <w:jc w:val="left"/>
            </w:pPr>
            <w:r>
              <w:rPr/>
              <w:t>对项目重点、难点的分析B (9.0分)</w:t>
            </w:r>
            <w:r>
              <w:rPr/>
              <w:t>）</w:t>
            </w:r>
          </w:p>
        </w:tc>
        <w:tc>
          <w:tcPr>
            <w:tcW w:type="dxa" w:w="5076"/>
          </w:tcPr>
          <w:p>
            <w:pPr>
              <w:pStyle w:val="null3"/>
              <w:jc w:val="left"/>
            </w:pPr>
            <w:r>
              <w:rPr/>
              <w:t>对项目重难点分析全面且深入，应对措施清晰合理，利于项目实施要求，得9分； 对项目重难点分析比较全面、深入，应对措施较清晰合理，符合项目实施要求，得5分； 对项目重难点分析全面性不够，应对措施不够清晰合理，不完全符合项目实施要求，得3分； 对项目重难点分析程度差，应对措施不清晰不合理，不符合项目实施要求，得1分。</w:t>
            </w:r>
          </w:p>
        </w:tc>
      </w:tr>
      <w:tr>
        <w:tc>
          <w:tcPr>
            <w:tcW w:type="dxa" w:w="922"/>
            <w:gridSpan w:val="2"/>
            <w:vMerge/>
          </w:tcPr>
          <w:p/>
        </w:tc>
        <w:tc>
          <w:tcPr>
            <w:tcW w:type="dxa" w:w="2307"/>
          </w:tcPr>
          <w:p>
            <w:pPr>
              <w:pStyle w:val="null3"/>
              <w:jc w:val="left"/>
            </w:pPr>
            <w:r>
              <w:rPr/>
              <w:t>项目实施方案A (2.0分)</w:t>
            </w:r>
            <w:r>
              <w:rPr/>
              <w:t>）</w:t>
            </w:r>
          </w:p>
        </w:tc>
        <w:tc>
          <w:tcPr>
            <w:tcW w:type="dxa" w:w="5076"/>
          </w:tcPr>
          <w:p>
            <w:pPr>
              <w:pStyle w:val="null3"/>
              <w:jc w:val="left"/>
            </w:pPr>
            <w:r>
              <w:rPr/>
              <w:t>【一】能提供项目实施方案，得1分。不提供的，项目实施方案A,B项均不得分。 【二】项目实施方案包含：（1）服务总体思路；（2）服务内容及措施；完全满足得1分，不满足得0分。</w:t>
            </w:r>
          </w:p>
        </w:tc>
      </w:tr>
      <w:tr>
        <w:tc>
          <w:tcPr>
            <w:tcW w:type="dxa" w:w="922"/>
            <w:gridSpan w:val="2"/>
            <w:vMerge/>
          </w:tcPr>
          <w:p/>
        </w:tc>
        <w:tc>
          <w:tcPr>
            <w:tcW w:type="dxa" w:w="2307"/>
          </w:tcPr>
          <w:p>
            <w:pPr>
              <w:pStyle w:val="null3"/>
              <w:jc w:val="left"/>
            </w:pPr>
            <w:r>
              <w:rPr/>
              <w:t>项目实施方案B (13.0分)</w:t>
            </w:r>
            <w:r>
              <w:rPr/>
              <w:t>）</w:t>
            </w:r>
          </w:p>
        </w:tc>
        <w:tc>
          <w:tcPr>
            <w:tcW w:type="dxa" w:w="5076"/>
          </w:tcPr>
          <w:p>
            <w:pPr>
              <w:pStyle w:val="null3"/>
              <w:jc w:val="left"/>
            </w:pPr>
            <w:r>
              <w:rPr/>
              <w:t>服务总体思路清晰，服务内容及措施具体合理可行，满足并优于采购需求，得13分； 服务总体思路比较清晰，服务内容及措施比较具体合理可行，满足采购需求，得9分； 服务总体思路基本清晰，服务内容及措施不够具体合理可行，不完全满足采购需求，得5分； 服务总体思路不清晰，服务内容及措施不具体，不满足采购需求，得1分。</w:t>
            </w:r>
          </w:p>
        </w:tc>
      </w:tr>
      <w:tr>
        <w:tc>
          <w:tcPr>
            <w:tcW w:type="dxa" w:w="922"/>
            <w:gridSpan w:val="2"/>
            <w:vMerge/>
          </w:tcPr>
          <w:p/>
        </w:tc>
        <w:tc>
          <w:tcPr>
            <w:tcW w:type="dxa" w:w="2307"/>
          </w:tcPr>
          <w:p>
            <w:pPr>
              <w:pStyle w:val="null3"/>
              <w:jc w:val="left"/>
            </w:pPr>
            <w:r>
              <w:rPr/>
              <w:t>服务质量保障措施A (2.0分)</w:t>
            </w:r>
            <w:r>
              <w:rPr/>
              <w:t>）</w:t>
            </w:r>
          </w:p>
        </w:tc>
        <w:tc>
          <w:tcPr>
            <w:tcW w:type="dxa" w:w="5076"/>
          </w:tcPr>
          <w:p>
            <w:pPr>
              <w:pStyle w:val="null3"/>
              <w:jc w:val="left"/>
            </w:pPr>
            <w:r>
              <w:rPr/>
              <w:t>【一】能提供服务质量保障措施，得1分。不提供的，服务质量保障措施A,B项均不得分。 【二】服务质量保障措施包含： （1）服务质量目标； （2）服务质量保障措施；完全满足得1分，不满足得0分。</w:t>
            </w:r>
          </w:p>
        </w:tc>
      </w:tr>
      <w:tr>
        <w:tc>
          <w:tcPr>
            <w:tcW w:type="dxa" w:w="922"/>
            <w:gridSpan w:val="2"/>
            <w:vMerge/>
          </w:tcPr>
          <w:p/>
        </w:tc>
        <w:tc>
          <w:tcPr>
            <w:tcW w:type="dxa" w:w="2307"/>
          </w:tcPr>
          <w:p>
            <w:pPr>
              <w:pStyle w:val="null3"/>
              <w:jc w:val="left"/>
            </w:pPr>
            <w:r>
              <w:rPr/>
              <w:t>服务质量保障措施B (13.0分)</w:t>
            </w:r>
            <w:r>
              <w:rPr/>
              <w:t>）</w:t>
            </w:r>
          </w:p>
        </w:tc>
        <w:tc>
          <w:tcPr>
            <w:tcW w:type="dxa" w:w="5076"/>
          </w:tcPr>
          <w:p>
            <w:pPr>
              <w:pStyle w:val="null3"/>
              <w:jc w:val="left"/>
            </w:pPr>
            <w:r>
              <w:rPr/>
              <w:t>服务质量目标清晰，服务质量保障措施详细、具体，保障性强，满足并优于采购需求，得13分； 服务质量目标比较清晰，服务质量保障措施较详细、具体，保障性较强，满足采购需求，得9分； 服务质量目标基本清晰，服务质量保障措施简单，保障性一般，不完全满足采购需求，得5分； 服务质量目标不清晰，服务质量保障措施不具体，保障性差，不满足采购需求，得1分。</w:t>
            </w:r>
          </w:p>
        </w:tc>
      </w:tr>
      <w:tr>
        <w:tc>
          <w:tcPr>
            <w:tcW w:type="dxa" w:w="922"/>
            <w:gridSpan w:val="2"/>
            <w:vMerge/>
          </w:tcPr>
          <w:p/>
        </w:tc>
        <w:tc>
          <w:tcPr>
            <w:tcW w:type="dxa" w:w="2307"/>
          </w:tcPr>
          <w:p>
            <w:pPr>
              <w:pStyle w:val="null3"/>
              <w:jc w:val="left"/>
            </w:pPr>
            <w:r>
              <w:rPr/>
              <w:t>人员管理方案A (2.0分)</w:t>
            </w:r>
            <w:r>
              <w:rPr/>
              <w:t>）</w:t>
            </w:r>
          </w:p>
        </w:tc>
        <w:tc>
          <w:tcPr>
            <w:tcW w:type="dxa" w:w="5076"/>
          </w:tcPr>
          <w:p>
            <w:pPr>
              <w:pStyle w:val="null3"/>
              <w:jc w:val="left"/>
            </w:pPr>
            <w:r>
              <w:rPr/>
              <w:t>【一】能提供人员管理方案，得1分。不提供的，人员管理方案A,B项均不得分。 【二】人员管理方案包含：（1）人员录用及岗前培训； （2）人员管理制度；完全满足得1分，不满足得0分。</w:t>
            </w:r>
          </w:p>
        </w:tc>
      </w:tr>
      <w:tr>
        <w:tc>
          <w:tcPr>
            <w:tcW w:type="dxa" w:w="922"/>
            <w:gridSpan w:val="2"/>
            <w:vMerge/>
          </w:tcPr>
          <w:p/>
        </w:tc>
        <w:tc>
          <w:tcPr>
            <w:tcW w:type="dxa" w:w="2307"/>
          </w:tcPr>
          <w:p>
            <w:pPr>
              <w:pStyle w:val="null3"/>
              <w:jc w:val="left"/>
            </w:pPr>
            <w:r>
              <w:rPr/>
              <w:t>人员管理方案B (13.0分)</w:t>
            </w:r>
            <w:r>
              <w:rPr/>
              <w:t>）</w:t>
            </w:r>
          </w:p>
        </w:tc>
        <w:tc>
          <w:tcPr>
            <w:tcW w:type="dxa" w:w="5076"/>
          </w:tcPr>
          <w:p>
            <w:pPr>
              <w:pStyle w:val="null3"/>
              <w:jc w:val="left"/>
            </w:pPr>
            <w:r>
              <w:rPr/>
              <w:t>人员录用及岗前培训详细、具体，管理制度完善、可实施性强，满足并优于采购需求，得13分； 人员录用及岗前培训比较详细、具体，管理制度比较完善、可实施性较强，满足采购需求，得9分； 人员录用及岗前培训较为简单，管理制度基本完善、可实施性一般，不完全满足采购需求，得5分； 人员录用及岗前培训简单，制度不完善、可实施性差，不满足采购需求，得1分。</w:t>
            </w:r>
          </w:p>
        </w:tc>
      </w:tr>
      <w:tr>
        <w:tc>
          <w:tcPr>
            <w:tcW w:type="dxa" w:w="922"/>
            <w:gridSpan w:val="2"/>
            <w:vMerge/>
          </w:tcPr>
          <w:p/>
        </w:tc>
        <w:tc>
          <w:tcPr>
            <w:tcW w:type="dxa" w:w="2307"/>
          </w:tcPr>
          <w:p>
            <w:pPr>
              <w:pStyle w:val="null3"/>
              <w:jc w:val="left"/>
            </w:pPr>
            <w:r>
              <w:rPr/>
              <w:t>应急方案 A (2.0分)</w:t>
            </w:r>
            <w:r>
              <w:rPr/>
              <w:t>）</w:t>
            </w:r>
          </w:p>
        </w:tc>
        <w:tc>
          <w:tcPr>
            <w:tcW w:type="dxa" w:w="5076"/>
          </w:tcPr>
          <w:p>
            <w:pPr>
              <w:pStyle w:val="null3"/>
              <w:jc w:val="left"/>
            </w:pPr>
            <w:r>
              <w:rPr/>
              <w:t>【一】能提供应急方案，得1分。不提供的，应急方案A,B项均不得分。 【二】应急方案包含：（1）本项目可能遇到的突发情况预测；（2）相关的应急处置措施及预案；完全满足得1分，不满足得0分。</w:t>
            </w:r>
          </w:p>
        </w:tc>
      </w:tr>
      <w:tr>
        <w:tc>
          <w:tcPr>
            <w:tcW w:type="dxa" w:w="922"/>
            <w:gridSpan w:val="2"/>
            <w:vMerge/>
          </w:tcPr>
          <w:p/>
        </w:tc>
        <w:tc>
          <w:tcPr>
            <w:tcW w:type="dxa" w:w="2307"/>
          </w:tcPr>
          <w:p>
            <w:pPr>
              <w:pStyle w:val="null3"/>
              <w:jc w:val="left"/>
            </w:pPr>
            <w:r>
              <w:rPr/>
              <w:t>应急方案B (8.0分)</w:t>
            </w:r>
            <w:r>
              <w:rPr/>
              <w:t>）</w:t>
            </w:r>
          </w:p>
        </w:tc>
        <w:tc>
          <w:tcPr>
            <w:tcW w:type="dxa" w:w="5076"/>
          </w:tcPr>
          <w:p>
            <w:pPr>
              <w:pStyle w:val="null3"/>
              <w:jc w:val="left"/>
            </w:pPr>
            <w:r>
              <w:rPr/>
              <w:t>方案合理，内容详尽，可实施性强，利于项目实施需求，得8分； 方案较合理，内容较详细，可实施性较强，满足项目实施需求，得5分； 方案基本合理，内容比较简单，可实施性一般，不完全满足项目实施需求，得3分； 方案不合理，内容简单，保障性差，不满足项目实施需求，得1分。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同类项目情况 (3.0分)</w:t>
            </w:r>
          </w:p>
        </w:tc>
        <w:tc>
          <w:tcPr>
            <w:tcW w:type="dxa" w:w="5076"/>
          </w:tcPr>
          <w:p>
            <w:pPr>
              <w:pStyle w:val="null3"/>
              <w:jc w:val="left"/>
            </w:pPr>
            <w:r>
              <w:rPr/>
              <w:t>投标人2023年至今同类项目情况，每提供1个得1分，最高得3分。 注：1）同类项目业绩指征拆工作或类似辅助性服务项目经验；2）须提供合同扫描件作为证明材料。</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投标人提供上述同类项目业绩的客户评价，每提供1个评价为优秀或满意（或同等意思表达及以上）的得1分，最高得3分。 注：提供客户评价资料扫描件作为证明材料。</w:t>
            </w:r>
          </w:p>
        </w:tc>
      </w:tr>
      <w:tr>
        <w:tc>
          <w:tcPr>
            <w:tcW w:type="dxa" w:w="922"/>
            <w:gridSpan w:val="2"/>
            <w:vMerge/>
          </w:tcPr>
          <w:p/>
        </w:tc>
        <w:tc>
          <w:tcPr>
            <w:tcW w:type="dxa" w:w="2307"/>
          </w:tcPr>
          <w:p>
            <w:pPr>
              <w:pStyle w:val="null3"/>
              <w:jc w:val="left"/>
            </w:pPr>
            <w:r>
              <w:rPr/>
              <w:t>服务响应时间 (6.5分)</w:t>
            </w:r>
          </w:p>
        </w:tc>
        <w:tc>
          <w:tcPr>
            <w:tcW w:type="dxa" w:w="5076"/>
          </w:tcPr>
          <w:p>
            <w:pPr>
              <w:pStyle w:val="null3"/>
              <w:jc w:val="left"/>
            </w:pPr>
            <w:r>
              <w:rPr/>
              <w:t>投标人承诺对采购人的服务通知能0.5小时内(含0.5小时)响应并在1小时内 (含1小时)到达的，得6.5分； 投标人对采购人的服务通知能1小时内(含1小时)响应并在1.5小时内 (含1.5小时)到达的，得3分； 投标人对采购人的服务通知能1.5小时内(含1.5小时)响应并在2小时内(含2小时)到达的，得1分； 其他不得分。 注：提供承诺函 (格式自拟)，未按要求提供资料的不得分。</w:t>
            </w:r>
          </w:p>
        </w:tc>
      </w:tr>
      <w:tr>
        <w:tc>
          <w:tcPr>
            <w:tcW w:type="dxa" w:w="922"/>
            <w:gridSpan w:val="2"/>
            <w:vMerge/>
          </w:tcPr>
          <w:p/>
        </w:tc>
        <w:tc>
          <w:tcPr>
            <w:tcW w:type="dxa" w:w="2307"/>
          </w:tcPr>
          <w:p>
            <w:pPr>
              <w:pStyle w:val="null3"/>
              <w:jc w:val="left"/>
            </w:pPr>
            <w:r>
              <w:rPr/>
              <w:t>资源投入配置情况 (6.5分)</w:t>
            </w:r>
          </w:p>
        </w:tc>
        <w:tc>
          <w:tcPr>
            <w:tcW w:type="dxa" w:w="5076"/>
          </w:tcPr>
          <w:p>
            <w:pPr>
              <w:pStyle w:val="null3"/>
              <w:jc w:val="left"/>
            </w:pPr>
            <w:r>
              <w:rPr/>
              <w:t>投标人承诺投入本项目人员以及设备配置情况完全满足采购需求中“2.技术标准与要求-附表一-服务人员要求、配置设备要求”要求，提供承诺函，得6.5分；不满足或未提供承诺函的，不得分。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1"/>
          <w:b/>
        </w:rPr>
        <w:t>广东省政府采购</w:t>
      </w:r>
    </w:p>
    <w:p>
      <w:pPr>
        <w:pStyle w:val="null3"/>
        <w:jc w:val="both"/>
      </w:pPr>
      <w:r>
        <w:rPr/>
        <w:t xml:space="preserve"> </w:t>
      </w:r>
    </w:p>
    <w:p>
      <w:pPr>
        <w:pStyle w:val="null3"/>
        <w:jc w:val="center"/>
      </w:pPr>
      <w:r>
        <w:rPr>
          <w:sz w:val="21"/>
          <w:b/>
        </w:rPr>
        <w:t>政府采购合同</w:t>
      </w:r>
    </w:p>
    <w:p>
      <w:pPr>
        <w:pStyle w:val="null3"/>
        <w:jc w:val="both"/>
      </w:pPr>
      <w:r>
        <w:rPr>
          <w:sz w:val="21"/>
        </w:rPr>
        <w:t>合同编号：</w:t>
      </w:r>
    </w:p>
    <w:p>
      <w:pPr>
        <w:pStyle w:val="null3"/>
        <w:jc w:val="both"/>
      </w:pPr>
      <w:r>
        <w:rPr>
          <w:sz w:val="21"/>
        </w:rPr>
        <w:t>项目名称：</w:t>
      </w:r>
    </w:p>
    <w:p>
      <w:pPr>
        <w:pStyle w:val="null3"/>
        <w:jc w:val="both"/>
      </w:pPr>
      <w:r>
        <w:rPr>
          <w:sz w:val="21"/>
        </w:rPr>
        <w:t>甲　　方：</w:t>
      </w:r>
    </w:p>
    <w:p>
      <w:pPr>
        <w:pStyle w:val="null3"/>
        <w:jc w:val="both"/>
      </w:pPr>
      <w:r>
        <w:rPr>
          <w:sz w:val="21"/>
        </w:rPr>
        <w:t>乙　　方：</w:t>
      </w:r>
    </w:p>
    <w:p>
      <w:pPr>
        <w:pStyle w:val="null3"/>
        <w:jc w:val="both"/>
      </w:pPr>
      <w:r>
        <w:rPr>
          <w:sz w:val="21"/>
        </w:rPr>
        <w:t>签署日期：</w:t>
      </w:r>
    </w:p>
    <w:p>
      <w:pPr>
        <w:pStyle w:val="null3"/>
        <w:jc w:val="left"/>
      </w:pPr>
      <w:r>
        <w:rPr/>
        <w:t xml:space="preserve"> </w:t>
      </w:r>
    </w:p>
    <w:p>
      <w:pPr>
        <w:pStyle w:val="null3"/>
        <w:jc w:val="both"/>
      </w:pPr>
      <w:r>
        <w:rPr>
          <w:sz w:val="21"/>
          <w:b/>
        </w:rPr>
        <w:t>甲</w:t>
      </w:r>
      <w:r>
        <w:rPr>
          <w:sz w:val="21"/>
          <w:b/>
        </w:rPr>
        <w:t xml:space="preserve">    </w:t>
      </w:r>
      <w:r>
        <w:rPr>
          <w:sz w:val="21"/>
          <w:b/>
        </w:rPr>
        <w:t>方</w:t>
      </w:r>
      <w:r>
        <w:rPr>
          <w:sz w:val="21"/>
        </w:rPr>
        <w:t>（采购人）</w:t>
      </w:r>
      <w:r>
        <w:rPr>
          <w:sz w:val="21"/>
          <w:b/>
        </w:rPr>
        <w:t>：</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rPr>
        <w:t>（中标人）</w:t>
      </w:r>
      <w:r>
        <w:rPr>
          <w:sz w:val="21"/>
          <w:b/>
        </w:rPr>
        <w:t>：</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p>
    <w:p>
      <w:pPr>
        <w:pStyle w:val="null3"/>
        <w:ind w:firstLine="420"/>
        <w:jc w:val="both"/>
      </w:pPr>
      <w:r>
        <w:rPr>
          <w:sz w:val="21"/>
        </w:rPr>
        <w:t>根据</w:t>
      </w:r>
      <w:r>
        <w:rPr>
          <w:sz w:val="21"/>
        </w:rPr>
        <w:t>_________________项目的采购结果，按照《中华人民共和国政府采购法》及其实施条例、《中华人民共和国民法典》的规定，经双方协商，本着平等互利和诚实信用的原则，一致同意签订本合同如下。</w:t>
      </w:r>
    </w:p>
    <w:p>
      <w:pPr>
        <w:pStyle w:val="null3"/>
        <w:jc w:val="left"/>
      </w:pPr>
      <w:r>
        <w:rPr>
          <w:sz w:val="21"/>
          <w:b/>
        </w:rPr>
        <w:t>一、合同金额</w:t>
      </w:r>
    </w:p>
    <w:p>
      <w:pPr>
        <w:pStyle w:val="null3"/>
        <w:ind w:firstLine="400"/>
        <w:jc w:val="both"/>
      </w:pPr>
      <w:r>
        <w:rPr>
          <w:sz w:val="21"/>
        </w:rPr>
        <w:t>合同金额为（大写）：</w:t>
      </w:r>
      <w:r>
        <w:rPr>
          <w:sz w:val="21"/>
        </w:rPr>
        <w:t>_________________元（￥_______________元）。</w:t>
      </w:r>
    </w:p>
    <w:p>
      <w:pPr>
        <w:pStyle w:val="null3"/>
        <w:jc w:val="left"/>
      </w:pPr>
      <w:r>
        <w:rPr>
          <w:sz w:val="21"/>
          <w:b/>
        </w:rPr>
        <w:t>二、服务范围</w:t>
      </w:r>
    </w:p>
    <w:p>
      <w:pPr>
        <w:pStyle w:val="null3"/>
        <w:jc w:val="both"/>
      </w:pPr>
      <w:r>
        <w:rPr>
          <w:sz w:val="21"/>
        </w:rPr>
        <w:t>　　甲方聘请乙方提供以下服务：</w:t>
      </w:r>
    </w:p>
    <w:p>
      <w:pPr>
        <w:pStyle w:val="null3"/>
        <w:ind w:firstLine="420"/>
        <w:jc w:val="both"/>
      </w:pPr>
      <w:r>
        <w:rPr>
          <w:sz w:val="21"/>
        </w:rPr>
        <w:t>1．本合同项下的服务指……。</w:t>
      </w:r>
    </w:p>
    <w:p>
      <w:pPr>
        <w:pStyle w:val="null3"/>
        <w:ind w:firstLine="420"/>
        <w:jc w:val="both"/>
      </w:pPr>
      <w:r>
        <w:rPr>
          <w:sz w:val="21"/>
        </w:rPr>
        <w:t>2．……</w:t>
      </w:r>
    </w:p>
    <w:p>
      <w:pPr>
        <w:pStyle w:val="null3"/>
        <w:ind w:firstLine="420"/>
        <w:jc w:val="both"/>
      </w:pPr>
      <w:r>
        <w:rPr>
          <w:sz w:val="21"/>
        </w:rPr>
        <w:t>3．……</w:t>
      </w:r>
    </w:p>
    <w:p>
      <w:pPr>
        <w:pStyle w:val="null3"/>
        <w:jc w:val="left"/>
      </w:pPr>
      <w:r>
        <w:rPr>
          <w:sz w:val="21"/>
          <w:b/>
        </w:rPr>
        <w:t>三、甲方乙方的权利和义务</w:t>
      </w:r>
    </w:p>
    <w:p>
      <w:pPr>
        <w:pStyle w:val="null3"/>
        <w:jc w:val="both"/>
      </w:pPr>
      <w:r>
        <w:rPr>
          <w:sz w:val="21"/>
        </w:rPr>
        <w:t>　　（一）甲方的权利和义务</w:t>
      </w:r>
    </w:p>
    <w:p>
      <w:pPr>
        <w:pStyle w:val="null3"/>
        <w:ind w:firstLine="405"/>
        <w:jc w:val="both"/>
      </w:pPr>
      <w:r>
        <w:rPr>
          <w:sz w:val="21"/>
        </w:rPr>
        <w:t>1. 甲方应当全面、客观、及时地</w:t>
      </w:r>
      <w:r>
        <w:rPr>
          <w:sz w:val="21"/>
        </w:rPr>
        <w:t>向</w:t>
      </w:r>
      <w:r>
        <w:rPr>
          <w:sz w:val="21"/>
        </w:rPr>
        <w:t>乙方提供辖区内重点储备项目征拆工作辅助服务所需的真实、准确、完整的全部资料文件。</w:t>
      </w:r>
    </w:p>
    <w:p>
      <w:pPr>
        <w:pStyle w:val="null3"/>
        <w:ind w:firstLine="405"/>
        <w:jc w:val="both"/>
      </w:pPr>
      <w:r>
        <w:rPr>
          <w:sz w:val="21"/>
        </w:rPr>
        <w:t>2. 甲方应当指定专门人员积极、主动配合乙方人员，为乙方提供必要的工作条件。</w:t>
      </w:r>
    </w:p>
    <w:p>
      <w:pPr>
        <w:pStyle w:val="null3"/>
        <w:ind w:firstLine="405"/>
        <w:jc w:val="both"/>
      </w:pPr>
      <w:r>
        <w:rPr>
          <w:sz w:val="21"/>
        </w:rPr>
        <w:t>3. 在合同期内项目发生变化的，甲方应及时通知乙方。</w:t>
      </w:r>
    </w:p>
    <w:p>
      <w:pPr>
        <w:pStyle w:val="null3"/>
        <w:ind w:firstLine="405"/>
        <w:jc w:val="both"/>
      </w:pPr>
      <w:r>
        <w:rPr>
          <w:sz w:val="21"/>
        </w:rPr>
        <w:t>4</w:t>
      </w:r>
      <w:r>
        <w:rPr>
          <w:sz w:val="21"/>
        </w:rPr>
        <w:t>. 因甲方责任导致辅助服务</w:t>
      </w:r>
      <w:r>
        <w:rPr>
          <w:sz w:val="21"/>
        </w:rPr>
        <w:t>工作</w:t>
      </w:r>
      <w:r>
        <w:rPr>
          <w:sz w:val="21"/>
        </w:rPr>
        <w:t>无法按时完成的，甲方应对乙方提交辅助服务成果的时间进行调整，由此可能造成的损失由甲方承担。</w:t>
      </w:r>
    </w:p>
    <w:p>
      <w:pPr>
        <w:pStyle w:val="null3"/>
        <w:ind w:firstLine="405"/>
        <w:jc w:val="both"/>
      </w:pPr>
      <w:r>
        <w:rPr>
          <w:sz w:val="21"/>
        </w:rPr>
        <w:t>5</w:t>
      </w:r>
      <w:r>
        <w:rPr>
          <w:sz w:val="21"/>
        </w:rPr>
        <w:t>. 甲方应当按本合同第五条的约定向乙方支付咨询服务费。</w:t>
      </w:r>
    </w:p>
    <w:p>
      <w:pPr>
        <w:pStyle w:val="null3"/>
        <w:ind w:firstLine="405"/>
        <w:jc w:val="both"/>
      </w:pPr>
      <w:r>
        <w:rPr>
          <w:sz w:val="21"/>
        </w:rPr>
        <w:t>6</w:t>
      </w:r>
      <w:r>
        <w:rPr>
          <w:sz w:val="21"/>
        </w:rPr>
        <w:t>. 甲方不得要求乙方为其提供违反法律、法规和社会公德以及其他损害社会公共利益或他人合法权益的服务。</w:t>
      </w:r>
    </w:p>
    <w:p>
      <w:pPr>
        <w:pStyle w:val="null3"/>
        <w:ind w:firstLine="405"/>
        <w:jc w:val="both"/>
      </w:pPr>
      <w:r>
        <w:rPr>
          <w:sz w:val="21"/>
        </w:rPr>
        <w:t>7</w:t>
      </w:r>
      <w:r>
        <w:rPr>
          <w:sz w:val="21"/>
        </w:rPr>
        <w:t>. 甲方有权维护、行使己方的合法权益。</w:t>
      </w:r>
    </w:p>
    <w:p>
      <w:pPr>
        <w:pStyle w:val="null3"/>
        <w:ind w:firstLine="405"/>
        <w:jc w:val="both"/>
      </w:pPr>
      <w:r>
        <w:rPr>
          <w:sz w:val="21"/>
        </w:rPr>
        <w:t>8</w:t>
      </w:r>
      <w:r>
        <w:rPr>
          <w:sz w:val="21"/>
        </w:rPr>
        <w:t>. 甲方有权在本合同的工作服务过程中对乙方工作的质量、有效性进行监督控制，审定乙方提供的工作成果，对乙方提交的工作</w:t>
      </w:r>
      <w:r>
        <w:rPr>
          <w:sz w:val="21"/>
        </w:rPr>
        <w:t>成果</w:t>
      </w:r>
      <w:r>
        <w:rPr>
          <w:sz w:val="21"/>
        </w:rPr>
        <w:t>提出修改意见，督促乙方完善不足之处。</w:t>
      </w:r>
    </w:p>
    <w:p>
      <w:pPr>
        <w:pStyle w:val="null3"/>
        <w:ind w:firstLine="405"/>
        <w:jc w:val="both"/>
      </w:pPr>
      <w:r>
        <w:rPr>
          <w:sz w:val="21"/>
        </w:rPr>
        <w:t>9</w:t>
      </w:r>
      <w:r>
        <w:rPr>
          <w:sz w:val="21"/>
        </w:rPr>
        <w:t>. 甲方有权检查监督乙方工作的实施及执行情况。</w:t>
      </w:r>
    </w:p>
    <w:p>
      <w:pPr>
        <w:pStyle w:val="null3"/>
        <w:ind w:firstLine="405"/>
        <w:jc w:val="both"/>
      </w:pPr>
      <w:r>
        <w:rPr>
          <w:sz w:val="21"/>
        </w:rPr>
        <w:t>10</w:t>
      </w:r>
      <w:r>
        <w:rPr>
          <w:sz w:val="21"/>
        </w:rPr>
        <w:t>. 甲方有权要求乙方限期更换不称职的工作人员。</w:t>
      </w:r>
    </w:p>
    <w:p>
      <w:pPr>
        <w:pStyle w:val="null3"/>
        <w:ind w:firstLine="405"/>
        <w:jc w:val="both"/>
      </w:pPr>
      <w:r>
        <w:rPr>
          <w:sz w:val="21"/>
        </w:rPr>
        <w:t>11</w:t>
      </w:r>
      <w:r>
        <w:rPr>
          <w:sz w:val="21"/>
        </w:rPr>
        <w:t>. 如因乙方工作失误造成甲方的损失，甲方有权要求乙方进行赔偿。</w:t>
      </w:r>
    </w:p>
    <w:p>
      <w:pPr>
        <w:pStyle w:val="null3"/>
        <w:ind w:firstLine="405"/>
        <w:jc w:val="both"/>
      </w:pPr>
      <w:r>
        <w:rPr>
          <w:sz w:val="21"/>
        </w:rPr>
        <w:t>12</w:t>
      </w:r>
      <w:r>
        <w:rPr>
          <w:sz w:val="21"/>
        </w:rPr>
        <w:t>. 招标文件、投标文件及合同附件中约定的其它权利义务。</w:t>
      </w:r>
    </w:p>
    <w:p>
      <w:pPr>
        <w:pStyle w:val="null3"/>
        <w:ind w:firstLine="405"/>
        <w:jc w:val="both"/>
      </w:pPr>
      <w:r>
        <w:rPr>
          <w:sz w:val="21"/>
        </w:rPr>
        <w:t>13</w:t>
      </w:r>
      <w:r>
        <w:rPr>
          <w:sz w:val="21"/>
        </w:rPr>
        <w:t>.</w:t>
      </w:r>
      <w:r>
        <w:rPr/>
        <w:t xml:space="preserve"> </w:t>
      </w:r>
      <w:r>
        <w:rPr>
          <w:sz w:val="21"/>
        </w:rPr>
        <w:t>协调解决项目开展中出现的问题。</w:t>
      </w:r>
    </w:p>
    <w:p>
      <w:pPr>
        <w:pStyle w:val="null3"/>
        <w:ind w:firstLine="405"/>
        <w:jc w:val="both"/>
      </w:pPr>
      <w:r>
        <w:rPr>
          <w:sz w:val="21"/>
        </w:rPr>
        <w:t>（二）乙方的权利和义务</w:t>
      </w:r>
    </w:p>
    <w:p>
      <w:pPr>
        <w:pStyle w:val="null3"/>
        <w:ind w:firstLine="405"/>
        <w:jc w:val="both"/>
      </w:pPr>
      <w:r>
        <w:rPr>
          <w:sz w:val="21"/>
        </w:rPr>
        <w:t>1. 乙方应自合同签订后按国家法律法规、相关技术规范</w:t>
      </w:r>
      <w:r>
        <w:rPr>
          <w:sz w:val="21"/>
        </w:rPr>
        <w:t>、</w:t>
      </w:r>
      <w:r>
        <w:rPr>
          <w:sz w:val="21"/>
        </w:rPr>
        <w:t>《招标文件》的要求和</w:t>
      </w:r>
      <w:r>
        <w:rPr>
          <w:sz w:val="21"/>
        </w:rPr>
        <w:t>投标文件承诺</w:t>
      </w:r>
      <w:r>
        <w:rPr>
          <w:sz w:val="21"/>
        </w:rPr>
        <w:t>，立即组织人员开展本合同约定的各项相关工作。为本合同的服务内容建立专项项目服务团队</w:t>
      </w:r>
      <w:r>
        <w:rPr>
          <w:sz w:val="21"/>
        </w:rPr>
        <w:t>，</w:t>
      </w:r>
      <w:r>
        <w:rPr>
          <w:sz w:val="21"/>
        </w:rPr>
        <w:t>并指定专门人员负责与甲方沟通协调，及时了解甲方相关情况，协助甲方解决工作中的相关问题。</w:t>
      </w:r>
    </w:p>
    <w:p>
      <w:pPr>
        <w:pStyle w:val="null3"/>
        <w:ind w:firstLine="405"/>
        <w:jc w:val="both"/>
      </w:pPr>
      <w:r>
        <w:rPr>
          <w:sz w:val="21"/>
        </w:rPr>
        <w:t>2. 要求甲方为本合同标的项目工作的开展提供必要的资料和便利。</w:t>
      </w:r>
    </w:p>
    <w:p>
      <w:pPr>
        <w:pStyle w:val="null3"/>
        <w:ind w:firstLine="405"/>
        <w:jc w:val="both"/>
      </w:pPr>
      <w:r>
        <w:rPr>
          <w:sz w:val="21"/>
        </w:rPr>
        <w:t xml:space="preserve">3. </w:t>
      </w:r>
      <w:r>
        <w:rPr>
          <w:sz w:val="21"/>
        </w:rPr>
        <w:t>要求甲方按本合同约定及时支付合同款项。</w:t>
      </w:r>
    </w:p>
    <w:p>
      <w:pPr>
        <w:pStyle w:val="null3"/>
        <w:ind w:firstLine="405"/>
        <w:jc w:val="both"/>
      </w:pPr>
      <w:r>
        <w:rPr>
          <w:sz w:val="21"/>
        </w:rPr>
        <w:t xml:space="preserve">4. </w:t>
      </w:r>
      <w:r>
        <w:rPr>
          <w:sz w:val="21"/>
        </w:rPr>
        <w:t>乙方应在我国现行法律、政策允许范围内，依甲方的授权</w:t>
      </w:r>
      <w:r>
        <w:rPr>
          <w:sz w:val="21"/>
        </w:rPr>
        <w:t>履行花东镇辖区内重点储备项目征拆工作辅助服务职责，不</w:t>
      </w:r>
      <w:r>
        <w:rPr>
          <w:sz w:val="21"/>
        </w:rPr>
        <w:t>得进行超越甲方授权范围或任何有损于甲方利益的行为。在履行本合同书规定的义务期间，按甲方的指示进行服务工作。</w:t>
      </w:r>
    </w:p>
    <w:p>
      <w:pPr>
        <w:pStyle w:val="null3"/>
        <w:ind w:firstLine="405"/>
        <w:jc w:val="both"/>
      </w:pPr>
      <w:r>
        <w:rPr>
          <w:sz w:val="21"/>
        </w:rPr>
        <w:t>5</w:t>
      </w:r>
      <w:r>
        <w:rPr>
          <w:sz w:val="21"/>
        </w:rPr>
        <w:t>. 乙方应确保</w:t>
      </w:r>
      <w:r>
        <w:rPr>
          <w:sz w:val="21"/>
        </w:rPr>
        <w:t>委派的服务</w:t>
      </w:r>
      <w:r>
        <w:rPr>
          <w:sz w:val="21"/>
        </w:rPr>
        <w:t>人员达到履行其职责所需的专业胜任能力，以应有的职业谨慎和勤勉尽责的态度提供服务。乙方确保本合同项目服务团队的服务人员和负责人</w:t>
      </w:r>
      <w:r>
        <w:rPr>
          <w:sz w:val="21"/>
        </w:rPr>
        <w:t>应</w:t>
      </w:r>
      <w:r>
        <w:rPr>
          <w:sz w:val="21"/>
        </w:rPr>
        <w:t>固定，如人员确需变更，须提前通知甲方，并经甲方同意。</w:t>
      </w:r>
    </w:p>
    <w:p>
      <w:pPr>
        <w:pStyle w:val="null3"/>
        <w:ind w:firstLine="405"/>
        <w:jc w:val="both"/>
      </w:pPr>
      <w:r>
        <w:rPr>
          <w:sz w:val="21"/>
        </w:rPr>
        <w:t>6</w:t>
      </w:r>
      <w:r>
        <w:rPr>
          <w:sz w:val="21"/>
        </w:rPr>
        <w:t>. 乙方应本着实事求是、客观公正、合法的原则，按照国家、省有关规定及</w:t>
      </w:r>
      <w:r>
        <w:rPr>
          <w:sz w:val="21"/>
        </w:rPr>
        <w:t>甲方</w:t>
      </w:r>
      <w:r>
        <w:rPr>
          <w:sz w:val="21"/>
        </w:rPr>
        <w:t>的要求，组织开展花东镇辖区内重点储备项目征拆工作辅助服务工作，并接受甲方的监督。</w:t>
      </w:r>
    </w:p>
    <w:p>
      <w:pPr>
        <w:pStyle w:val="null3"/>
        <w:ind w:firstLine="405"/>
        <w:jc w:val="both"/>
      </w:pPr>
      <w:r>
        <w:rPr>
          <w:sz w:val="21"/>
        </w:rPr>
        <w:t>7</w:t>
      </w:r>
      <w:r>
        <w:rPr>
          <w:sz w:val="21"/>
        </w:rPr>
        <w:t>. 乙方应按甲方要求的</w:t>
      </w:r>
      <w:r>
        <w:rPr>
          <w:sz w:val="21"/>
        </w:rPr>
        <w:t>质量要求及</w:t>
      </w:r>
      <w:r>
        <w:rPr>
          <w:sz w:val="21"/>
        </w:rPr>
        <w:t>时间提交</w:t>
      </w:r>
      <w:r>
        <w:rPr>
          <w:sz w:val="21"/>
        </w:rPr>
        <w:t>工作</w:t>
      </w:r>
      <w:r>
        <w:rPr>
          <w:sz w:val="21"/>
        </w:rPr>
        <w:t>成果，乙方提供的工作成果质量和数量不能达到甲方要求的，甲方有权要求乙方整改，乙方应在收到甲方通知之日起</w:t>
      </w:r>
      <w:r>
        <w:rPr>
          <w:sz w:val="21"/>
        </w:rPr>
        <w:t>按甲方规定时间</w:t>
      </w:r>
      <w:r>
        <w:rPr>
          <w:sz w:val="21"/>
        </w:rPr>
        <w:t>内完成整改。</w:t>
      </w:r>
    </w:p>
    <w:p>
      <w:pPr>
        <w:pStyle w:val="null3"/>
        <w:ind w:firstLine="405"/>
        <w:jc w:val="both"/>
      </w:pPr>
      <w:r>
        <w:rPr>
          <w:sz w:val="21"/>
        </w:rPr>
        <w:t>8</w:t>
      </w:r>
      <w:r>
        <w:rPr>
          <w:sz w:val="21"/>
        </w:rPr>
        <w:t>. 因乙方原因造成的人身、财产损失，由乙方承担全部责任并负担相关费用。</w:t>
      </w:r>
    </w:p>
    <w:p>
      <w:pPr>
        <w:pStyle w:val="null3"/>
        <w:ind w:firstLine="405"/>
        <w:jc w:val="both"/>
      </w:pPr>
      <w:r>
        <w:rPr>
          <w:sz w:val="21"/>
        </w:rPr>
        <w:t>9.</w:t>
      </w:r>
      <w:r>
        <w:rPr>
          <w:sz w:val="21"/>
        </w:rPr>
        <w:t>乙方负责项目的安全，应当配置足够的安全人员和安全措施，保证项目符合有关安全要求；如因此而造成任何人身或财产损害的，乙方承担由此产生的所有责任，包括但不限于甲方由此而产生的所有损失，甲方对此不承担任何责任。</w:t>
      </w:r>
    </w:p>
    <w:p>
      <w:pPr>
        <w:pStyle w:val="null3"/>
        <w:ind w:firstLine="405"/>
        <w:jc w:val="both"/>
      </w:pPr>
      <w:r>
        <w:rPr>
          <w:sz w:val="21"/>
        </w:rPr>
        <w:t>10</w:t>
      </w:r>
      <w:r>
        <w:rPr>
          <w:sz w:val="21"/>
        </w:rPr>
        <w:t>. 招标文件、投标文件及合同附件中约定的其它权利义务。</w:t>
      </w:r>
    </w:p>
    <w:p>
      <w:pPr>
        <w:pStyle w:val="null3"/>
        <w:ind w:firstLine="405"/>
        <w:jc w:val="both"/>
      </w:pPr>
      <w:r>
        <w:rPr>
          <w:sz w:val="21"/>
        </w:rPr>
        <w:t xml:space="preserve">11. </w:t>
      </w:r>
      <w:r>
        <w:rPr>
          <w:sz w:val="21"/>
        </w:rPr>
        <w:t>不得将本合同委托的事项转委托第三方。</w:t>
      </w:r>
    </w:p>
    <w:p>
      <w:pPr>
        <w:pStyle w:val="null3"/>
        <w:jc w:val="left"/>
      </w:pPr>
      <w:r>
        <w:rPr>
          <w:sz w:val="21"/>
          <w:b/>
        </w:rPr>
        <w:t>四、服务期间（项目完成期限）</w:t>
      </w:r>
    </w:p>
    <w:p>
      <w:pPr>
        <w:pStyle w:val="null3"/>
        <w:ind w:firstLine="420"/>
        <w:jc w:val="left"/>
      </w:pPr>
      <w:r>
        <w:rPr>
          <w:sz w:val="21"/>
        </w:rPr>
        <w:t>委托服务期间自</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至</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止。</w:t>
      </w:r>
    </w:p>
    <w:p>
      <w:pPr>
        <w:pStyle w:val="null3"/>
        <w:ind w:firstLine="420"/>
        <w:jc w:val="left"/>
      </w:pPr>
      <w:r>
        <w:rPr>
          <w:sz w:val="21"/>
        </w:rPr>
        <w:t>甲方</w:t>
      </w:r>
      <w:r>
        <w:rPr>
          <w:sz w:val="21"/>
        </w:rPr>
        <w:t>可根据项目实际工作需要缩减或顺延服务期限，服务时间以</w:t>
      </w:r>
      <w:r>
        <w:rPr>
          <w:sz w:val="21"/>
        </w:rPr>
        <w:t>甲方</w:t>
      </w:r>
      <w:r>
        <w:rPr>
          <w:sz w:val="21"/>
        </w:rPr>
        <w:t>实际委托为准。</w:t>
      </w:r>
      <w:r>
        <w:rPr>
          <w:sz w:val="21"/>
        </w:rPr>
        <w:t>本项目</w:t>
      </w:r>
      <w:r>
        <w:rPr>
          <w:sz w:val="21"/>
        </w:rPr>
        <w:t>服务费用据实结算</w:t>
      </w:r>
      <w:r>
        <w:rPr>
          <w:sz w:val="21"/>
        </w:rPr>
        <w:t>，</w:t>
      </w:r>
      <w:r>
        <w:rPr>
          <w:sz w:val="21"/>
        </w:rPr>
        <w:t>服务费累计结算总金额不得超过本项目预算金额，且不得超过中标金额的</w:t>
      </w:r>
      <w:r>
        <w:rPr>
          <w:sz w:val="21"/>
        </w:rPr>
        <w:t>110%，以先达到的金额为最终结算上限。</w:t>
      </w:r>
      <w:r>
        <w:rPr>
          <w:sz w:val="21"/>
        </w:rPr>
        <w:t>乙方投标</w:t>
      </w:r>
      <w:r>
        <w:rPr>
          <w:sz w:val="21"/>
        </w:rPr>
        <w:t>时应对上述履约风险充分预判，后续不得以此向</w:t>
      </w:r>
      <w:r>
        <w:rPr>
          <w:sz w:val="21"/>
        </w:rPr>
        <w:t>甲方</w:t>
      </w:r>
      <w:r>
        <w:rPr>
          <w:sz w:val="21"/>
        </w:rPr>
        <w:t>主张增加任何费用。</w:t>
      </w:r>
    </w:p>
    <w:p>
      <w:pPr>
        <w:pStyle w:val="null3"/>
        <w:jc w:val="left"/>
      </w:pPr>
      <w:r>
        <w:rPr>
          <w:sz w:val="21"/>
          <w:b/>
        </w:rPr>
        <w:t>五、付款方式</w:t>
      </w:r>
    </w:p>
    <w:p>
      <w:pPr>
        <w:pStyle w:val="null3"/>
        <w:ind w:firstLine="420"/>
        <w:jc w:val="left"/>
      </w:pPr>
      <w:r>
        <w:rPr>
          <w:sz w:val="21"/>
        </w:rPr>
        <w:t>1.预付款为30%，</w:t>
      </w:r>
      <w:r>
        <w:rPr>
          <w:sz w:val="21"/>
        </w:rPr>
        <w:t>甲方</w:t>
      </w:r>
      <w:r>
        <w:rPr>
          <w:sz w:val="21"/>
        </w:rPr>
        <w:t>根据考核结果对</w:t>
      </w:r>
      <w:r>
        <w:rPr>
          <w:sz w:val="21"/>
        </w:rPr>
        <w:t>乙方</w:t>
      </w:r>
      <w:r>
        <w:rPr>
          <w:sz w:val="21"/>
        </w:rPr>
        <w:t>按</w:t>
      </w:r>
      <w:r>
        <w:rPr>
          <w:sz w:val="21"/>
        </w:rPr>
        <w:t>月</w:t>
      </w:r>
      <w:r>
        <w:rPr>
          <w:sz w:val="21"/>
        </w:rPr>
        <w:t>度支付服务费，</w:t>
      </w:r>
      <w:r>
        <w:rPr>
          <w:sz w:val="21"/>
          <w:color w:val="0000FF"/>
        </w:rPr>
        <w:t>每</w:t>
      </w:r>
      <w:r>
        <w:rPr>
          <w:sz w:val="21"/>
          <w:color w:val="0000FF"/>
        </w:rPr>
        <w:t>月</w:t>
      </w:r>
      <w:r>
        <w:rPr>
          <w:sz w:val="21"/>
          <w:color w:val="0000FF"/>
        </w:rPr>
        <w:t>度支付服务费用</w:t>
      </w:r>
      <w:r>
        <w:rPr>
          <w:sz w:val="21"/>
          <w:color w:val="0000FF"/>
        </w:rPr>
        <w:t>=</w:t>
      </w:r>
      <w:r>
        <w:rPr>
          <w:sz w:val="21"/>
          <w:color w:val="0000FF"/>
        </w:rPr>
        <w:t>（</w:t>
      </w:r>
      <w:r>
        <w:rPr>
          <w:sz w:val="21"/>
          <w:color w:val="0000FF"/>
        </w:rPr>
        <w:t>中标金额</w:t>
      </w:r>
      <w:r>
        <w:rPr>
          <w:sz w:val="21"/>
          <w:color w:val="0000FF"/>
        </w:rPr>
        <w:t>-</w:t>
      </w:r>
      <w:r>
        <w:rPr>
          <w:sz w:val="21"/>
          <w:color w:val="0000FF"/>
        </w:rPr>
        <w:t>预付款</w:t>
      </w:r>
      <w:r>
        <w:rPr>
          <w:sz w:val="21"/>
          <w:color w:val="0000FF"/>
        </w:rPr>
        <w:t>）</w:t>
      </w:r>
      <w:r>
        <w:rPr>
          <w:sz w:val="21"/>
          <w:color w:val="0000FF"/>
        </w:rPr>
        <w:t>÷</w:t>
      </w:r>
      <w:r>
        <w:rPr>
          <w:sz w:val="21"/>
          <w:color w:val="0000FF"/>
        </w:rPr>
        <w:t>服务月数</w:t>
      </w:r>
      <w:r>
        <w:rPr>
          <w:sz w:val="21"/>
          <w:color w:val="0000FF"/>
        </w:rPr>
        <w:t>-当</w:t>
      </w:r>
      <w:r>
        <w:rPr>
          <w:sz w:val="21"/>
          <w:color w:val="0000FF"/>
        </w:rPr>
        <w:t>月</w:t>
      </w:r>
      <w:r>
        <w:rPr>
          <w:sz w:val="21"/>
          <w:color w:val="0000FF"/>
        </w:rPr>
        <w:t>度考核扣款</w:t>
      </w:r>
      <w:r>
        <w:rPr>
          <w:sz w:val="21"/>
        </w:rPr>
        <w:t>。（具体考核细则见《征地拆迁工作考核评分标准》）：考核分数</w:t>
      </w:r>
      <w:r>
        <w:rPr>
          <w:sz w:val="21"/>
        </w:rPr>
        <w:t>95分（含）以上的，服务费不作扣除；考核分数按照累进法扣分计算（按不同分值对应扣除）。</w:t>
      </w:r>
      <w:r>
        <w:rPr>
          <w:sz w:val="21"/>
        </w:rPr>
        <w:t>本项目</w:t>
      </w:r>
      <w:r>
        <w:rPr>
          <w:sz w:val="21"/>
        </w:rPr>
        <w:t>服务费用据实结算</w:t>
      </w:r>
      <w:r>
        <w:rPr>
          <w:sz w:val="21"/>
        </w:rPr>
        <w:t>，</w:t>
      </w:r>
      <w:r>
        <w:rPr>
          <w:sz w:val="21"/>
        </w:rPr>
        <w:t>服务费累计结算总金额不得超过本项目预算金额，且不得超过中标金额的</w:t>
      </w:r>
      <w:r>
        <w:rPr>
          <w:sz w:val="21"/>
        </w:rPr>
        <w:t>110%，以先达到的金额为最终结算上限。</w:t>
      </w:r>
    </w:p>
    <w:p>
      <w:pPr>
        <w:pStyle w:val="null3"/>
        <w:ind w:firstLine="420"/>
        <w:jc w:val="left"/>
      </w:pPr>
      <w:r>
        <w:rPr>
          <w:sz w:val="21"/>
        </w:rPr>
        <w:t>2.</w:t>
      </w:r>
      <w:r>
        <w:rPr>
          <w:sz w:val="21"/>
        </w:rPr>
        <w:t>乙方</w:t>
      </w:r>
      <w:r>
        <w:rPr>
          <w:sz w:val="21"/>
        </w:rPr>
        <w:t>凭以下有效文件与</w:t>
      </w:r>
      <w:r>
        <w:rPr>
          <w:sz w:val="21"/>
        </w:rPr>
        <w:t>甲方</w:t>
      </w:r>
      <w:r>
        <w:rPr>
          <w:sz w:val="21"/>
        </w:rPr>
        <w:t>结算：（</w:t>
      </w:r>
      <w:r>
        <w:rPr>
          <w:sz w:val="21"/>
        </w:rPr>
        <w:t>1）合同；（2）</w:t>
      </w:r>
      <w:r>
        <w:rPr>
          <w:sz w:val="21"/>
        </w:rPr>
        <w:t>乙方</w:t>
      </w:r>
      <w:r>
        <w:rPr>
          <w:sz w:val="21"/>
        </w:rPr>
        <w:t>开具的正式发票；（</w:t>
      </w:r>
      <w:r>
        <w:rPr>
          <w:sz w:val="21"/>
        </w:rPr>
        <w:t>3）中标通知书； （4）验收/成果报告等</w:t>
      </w:r>
      <w:r>
        <w:rPr>
          <w:sz w:val="21"/>
        </w:rPr>
        <w:t>甲方</w:t>
      </w:r>
      <w:r>
        <w:rPr>
          <w:sz w:val="21"/>
        </w:rPr>
        <w:t>要求的其他相关结算资料。</w:t>
      </w:r>
    </w:p>
    <w:p>
      <w:pPr>
        <w:pStyle w:val="null3"/>
        <w:ind w:firstLine="420"/>
        <w:jc w:val="left"/>
      </w:pPr>
      <w:r>
        <w:rPr>
          <w:sz w:val="21"/>
        </w:rPr>
        <w:t>3.因</w:t>
      </w:r>
      <w:r>
        <w:rPr>
          <w:sz w:val="21"/>
        </w:rPr>
        <w:t>甲方</w:t>
      </w:r>
      <w:r>
        <w:rPr>
          <w:sz w:val="21"/>
        </w:rPr>
        <w:t>使用的是财政资金，按照前款规定的付款时间，</w:t>
      </w:r>
      <w:r>
        <w:rPr>
          <w:sz w:val="21"/>
        </w:rPr>
        <w:t>甲方</w:t>
      </w:r>
      <w:r>
        <w:rPr>
          <w:sz w:val="21"/>
        </w:rPr>
        <w:t>在收到</w:t>
      </w:r>
      <w:r>
        <w:rPr>
          <w:sz w:val="21"/>
        </w:rPr>
        <w:t>乙方</w:t>
      </w:r>
      <w:r>
        <w:rPr>
          <w:sz w:val="21"/>
        </w:rPr>
        <w:t>发票后</w:t>
      </w:r>
      <w:r>
        <w:rPr>
          <w:sz w:val="21"/>
        </w:rPr>
        <w:t>5个工作日内向政府采购支付部门提出办理财政支付申请手续（不含政府财政支付部门审核的时间），在规定时间内提出支付申请手续后即视为</w:t>
      </w:r>
      <w:r>
        <w:rPr>
          <w:sz w:val="21"/>
        </w:rPr>
        <w:t>甲方</w:t>
      </w:r>
      <w:r>
        <w:rPr>
          <w:sz w:val="21"/>
        </w:rPr>
        <w:t>已经按期支付</w:t>
      </w:r>
      <w:r>
        <w:rPr>
          <w:sz w:val="21"/>
        </w:rPr>
        <w:t>。</w:t>
      </w:r>
    </w:p>
    <w:p>
      <w:pPr>
        <w:pStyle w:val="null3"/>
        <w:ind w:firstLine="420"/>
        <w:jc w:val="left"/>
      </w:pPr>
      <w:r>
        <w:rPr>
          <w:sz w:val="21"/>
        </w:rPr>
        <w:t>4.</w:t>
      </w:r>
      <w:r>
        <w:rPr>
          <w:sz w:val="21"/>
        </w:rPr>
        <w:t>考核要求</w:t>
      </w:r>
    </w:p>
    <w:p>
      <w:pPr>
        <w:pStyle w:val="null3"/>
        <w:ind w:firstLine="420"/>
        <w:jc w:val="left"/>
      </w:pPr>
      <w:r>
        <w:rPr>
          <w:sz w:val="21"/>
        </w:rPr>
        <w:t>（</w:t>
      </w:r>
      <w:r>
        <w:rPr>
          <w:sz w:val="21"/>
        </w:rPr>
        <w:t>1</w:t>
      </w:r>
      <w:r>
        <w:rPr>
          <w:sz w:val="21"/>
        </w:rPr>
        <w:t>）甲方</w:t>
      </w:r>
      <w:r>
        <w:rPr>
          <w:sz w:val="21"/>
        </w:rPr>
        <w:t>对</w:t>
      </w:r>
      <w:r>
        <w:rPr>
          <w:sz w:val="21"/>
        </w:rPr>
        <w:t>乙方</w:t>
      </w:r>
      <w:r>
        <w:rPr>
          <w:sz w:val="21"/>
        </w:rPr>
        <w:t>进行考核：考核分数</w:t>
      </w:r>
      <w:r>
        <w:rPr>
          <w:sz w:val="21"/>
        </w:rPr>
        <w:t>95分（含）以上的，服务费不作扣除；考核分数按照累进法扣分计算（按不同档对应扣除）。</w:t>
      </w:r>
    </w:p>
    <w:p>
      <w:pPr>
        <w:pStyle w:val="null3"/>
        <w:ind w:firstLine="420"/>
        <w:jc w:val="left"/>
      </w:pPr>
      <w:r>
        <w:rPr>
          <w:sz w:val="21"/>
        </w:rPr>
        <w:t>（</w:t>
      </w:r>
      <w:r>
        <w:rPr>
          <w:sz w:val="21"/>
        </w:rPr>
        <w:t>2</w:t>
      </w:r>
      <w:r>
        <w:rPr>
          <w:sz w:val="21"/>
        </w:rPr>
        <w:t>）</w:t>
      </w:r>
      <w:r>
        <w:rPr>
          <w:sz w:val="21"/>
        </w:rPr>
        <w:t>考核细则</w:t>
      </w:r>
    </w:p>
    <w:p>
      <w:pPr>
        <w:pStyle w:val="null3"/>
        <w:ind w:firstLine="420"/>
        <w:jc w:val="left"/>
      </w:pPr>
      <w:r>
        <w:rPr>
          <w:sz w:val="21"/>
        </w:rPr>
        <w:t>A:85分（不含）以下档次的，每分扣15000元；</w:t>
      </w:r>
    </w:p>
    <w:p>
      <w:pPr>
        <w:pStyle w:val="null3"/>
        <w:ind w:firstLine="420"/>
        <w:jc w:val="left"/>
      </w:pPr>
      <w:r>
        <w:rPr>
          <w:sz w:val="21"/>
        </w:rPr>
        <w:t>B:85分（含）-90分（不含）档次的，每分扣12000元；</w:t>
      </w:r>
    </w:p>
    <w:p>
      <w:pPr>
        <w:pStyle w:val="null3"/>
        <w:ind w:firstLine="420"/>
        <w:jc w:val="left"/>
      </w:pPr>
      <w:r>
        <w:rPr>
          <w:sz w:val="21"/>
        </w:rPr>
        <w:t>C:90分（含）-95分（不含）档次的：每分扣8000元。</w:t>
      </w:r>
    </w:p>
    <w:p>
      <w:pPr>
        <w:pStyle w:val="null3"/>
        <w:ind w:firstLine="420"/>
        <w:jc w:val="left"/>
      </w:pPr>
      <w:r>
        <w:rPr>
          <w:sz w:val="21"/>
        </w:rPr>
        <w:t>如考核得分为</w:t>
      </w:r>
      <w:r>
        <w:rPr>
          <w:sz w:val="21"/>
        </w:rPr>
        <w:t>84分，计算方式为（A+B+C）：</w:t>
      </w:r>
    </w:p>
    <w:p>
      <w:pPr>
        <w:pStyle w:val="null3"/>
        <w:ind w:firstLine="420"/>
        <w:jc w:val="left"/>
      </w:pPr>
      <w:r>
        <w:rPr>
          <w:sz w:val="21"/>
        </w:rPr>
        <w:t>1分*15000元+5分*12000元+5分*8000元=合计扣除115000元</w:t>
      </w:r>
    </w:p>
    <w:p>
      <w:pPr>
        <w:pStyle w:val="null3"/>
        <w:jc w:val="center"/>
      </w:pPr>
      <w:r>
        <w:rPr>
          <w:sz w:val="21"/>
        </w:rPr>
        <w:t>《征地拆迁工作考核评分标准》</w:t>
      </w:r>
    </w:p>
    <w:tbl>
      <w:tblPr>
        <w:tblW w:w="0" w:type="auto"/>
        <w:tblBorders>
          <w:top w:val="none" w:color="000000" w:sz="4"/>
          <w:left w:val="none" w:color="000000" w:sz="4"/>
          <w:bottom w:val="none" w:color="000000" w:sz="4"/>
          <w:right w:val="none" w:color="000000" w:sz="4"/>
          <w:insideH w:val="none"/>
          <w:insideV w:val="none"/>
        </w:tblBorders>
      </w:tblPr>
      <w:tblGrid>
        <w:gridCol w:w="1351"/>
        <w:gridCol w:w="483"/>
        <w:gridCol w:w="5090"/>
        <w:gridCol w:w="513"/>
        <w:gridCol w:w="414"/>
        <w:gridCol w:w="454"/>
      </w:tblGrid>
      <w:tr>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评分说明</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自评</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一、前期工作（</w:t>
            </w:r>
            <w:r>
              <w:rPr>
                <w:sz w:val="21"/>
                <w:b/>
              </w:rPr>
              <w:t>35分）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做好征地拆迁前期工作，做好沟通工作，确定安置规划方案。做好村民政策宣传，</w:t>
            </w:r>
            <w:r>
              <w:rPr>
                <w:sz w:val="21"/>
              </w:rPr>
              <w:t>协助</w:t>
            </w:r>
            <w:r>
              <w:rPr>
                <w:sz w:val="21"/>
              </w:rPr>
              <w:t>召开村</w:t>
            </w:r>
            <w:r>
              <w:rPr>
                <w:sz w:val="21"/>
              </w:rPr>
              <w:t>(居)拆迁安置户动员大会。</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二、实施工作</w:t>
            </w:r>
            <w:r>
              <w:rPr>
                <w:sz w:val="21"/>
                <w:b/>
              </w:rPr>
              <w:t>(55分)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完成红线内征地、红线外临时用地其界桩或边沟范围内地面附属物及附属设施调查清点、登记造册。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完成征地与临时用地范围内地面附属物及附属设施政策处理。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完成村与村之间的征地与临时用地面积测算核定，签订征地或临时用地协议。</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vMerge/>
            <w:tcBorders>
              <w:top w:val="none" w:color="000000" w:sz="4"/>
              <w:left w:val="single" w:color="000000" w:sz="4"/>
              <w:bottom w:val="single" w:color="000000" w:sz="4"/>
              <w:right w:val="single" w:color="000000" w:sz="4"/>
            </w:tcBorders>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按征地或临时用地协议进行结算款项、兑现付款。完成村与户之间的款项结算、兑现付款</w:t>
            </w:r>
            <w:r>
              <w:rPr>
                <w:sz w:val="21"/>
              </w:rPr>
              <w:t>(包括青苗费、地面附属物等)。</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三、后期工作（</w:t>
            </w:r>
            <w:r>
              <w:rPr>
                <w:sz w:val="21"/>
                <w:b/>
              </w:rPr>
              <w:t>10分）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完成相关资料的收集、整理、存档。</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合计得分</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六、验收</w:t>
      </w:r>
    </w:p>
    <w:p>
      <w:pPr>
        <w:pStyle w:val="null3"/>
        <w:ind w:firstLine="420"/>
        <w:jc w:val="both"/>
      </w:pPr>
      <w:r>
        <w:rPr>
          <w:sz w:val="21"/>
        </w:rPr>
        <w:t>1.履约验收主体：</w:t>
      </w:r>
      <w:r>
        <w:rPr>
          <w:sz w:val="21"/>
        </w:rPr>
        <w:t>甲方</w:t>
      </w:r>
      <w:r>
        <w:rPr>
          <w:sz w:val="21"/>
        </w:rPr>
        <w:t>、</w:t>
      </w:r>
      <w:r>
        <w:rPr>
          <w:sz w:val="21"/>
        </w:rPr>
        <w:t>乙方</w:t>
      </w:r>
      <w:r>
        <w:rPr>
          <w:sz w:val="21"/>
        </w:rPr>
        <w:t>。</w:t>
      </w:r>
    </w:p>
    <w:p>
      <w:pPr>
        <w:pStyle w:val="null3"/>
        <w:ind w:firstLine="420"/>
        <w:jc w:val="both"/>
      </w:pPr>
      <w:r>
        <w:rPr>
          <w:sz w:val="21"/>
        </w:rPr>
        <w:t>2.履约验收时间：服务期满后，</w:t>
      </w:r>
      <w:r>
        <w:rPr>
          <w:sz w:val="21"/>
        </w:rPr>
        <w:t>甲方</w:t>
      </w:r>
      <w:r>
        <w:rPr>
          <w:sz w:val="21"/>
        </w:rPr>
        <w:t>应于收到</w:t>
      </w:r>
      <w:r>
        <w:rPr>
          <w:sz w:val="21"/>
        </w:rPr>
        <w:t>乙方</w:t>
      </w:r>
      <w:r>
        <w:rPr>
          <w:sz w:val="21"/>
        </w:rPr>
        <w:t>验收申请后</w:t>
      </w:r>
      <w:r>
        <w:rPr>
          <w:sz w:val="21"/>
        </w:rPr>
        <w:t>7个工作日内组织履约验收。</w:t>
      </w:r>
    </w:p>
    <w:p>
      <w:pPr>
        <w:pStyle w:val="null3"/>
        <w:ind w:firstLine="420"/>
        <w:jc w:val="both"/>
      </w:pPr>
      <w:r>
        <w:rPr>
          <w:sz w:val="21"/>
        </w:rPr>
        <w:t>3.履约验收方式及程序：由</w:t>
      </w:r>
      <w:r>
        <w:rPr>
          <w:sz w:val="21"/>
        </w:rPr>
        <w:t>甲方</w:t>
      </w:r>
      <w:r>
        <w:rPr>
          <w:sz w:val="21"/>
        </w:rPr>
        <w:t>组织相关人员组成验收小组，</w:t>
      </w:r>
      <w:r>
        <w:rPr>
          <w:sz w:val="21"/>
        </w:rPr>
        <w:t>甲方</w:t>
      </w:r>
      <w:r>
        <w:rPr>
          <w:sz w:val="21"/>
        </w:rPr>
        <w:t>按照采购合同规定的技术、服务标准组织对</w:t>
      </w:r>
      <w:r>
        <w:rPr>
          <w:sz w:val="21"/>
        </w:rPr>
        <w:t>乙方</w:t>
      </w:r>
      <w:r>
        <w:rPr>
          <w:sz w:val="21"/>
        </w:rPr>
        <w:t>履约情况进行验收，并出具验收书。验收书应当包括每一项技术、服务标准的履约情况。验收完毕由</w:t>
      </w:r>
      <w:r>
        <w:rPr>
          <w:sz w:val="21"/>
        </w:rPr>
        <w:t>甲方</w:t>
      </w:r>
      <w:r>
        <w:rPr>
          <w:sz w:val="21"/>
        </w:rPr>
        <w:t>及</w:t>
      </w:r>
      <w:r>
        <w:rPr>
          <w:sz w:val="21"/>
        </w:rPr>
        <w:t>乙方</w:t>
      </w:r>
      <w:r>
        <w:rPr>
          <w:sz w:val="21"/>
        </w:rPr>
        <w:t>在验收报告上盖章确认。</w:t>
      </w:r>
    </w:p>
    <w:p>
      <w:pPr>
        <w:pStyle w:val="null3"/>
        <w:ind w:firstLine="420"/>
        <w:jc w:val="both"/>
      </w:pPr>
      <w:r>
        <w:rPr>
          <w:sz w:val="21"/>
        </w:rPr>
        <w:t>乙方</w:t>
      </w:r>
      <w:r>
        <w:rPr>
          <w:sz w:val="21"/>
        </w:rPr>
        <w:t>开展的相关工作及提交的验收内容应得到</w:t>
      </w:r>
      <w:r>
        <w:rPr>
          <w:sz w:val="21"/>
        </w:rPr>
        <w:t>甲方</w:t>
      </w:r>
      <w:r>
        <w:rPr>
          <w:sz w:val="21"/>
        </w:rPr>
        <w:t>认同、验收后方为完成合同内容；对验收不合格的部分，</w:t>
      </w:r>
      <w:r>
        <w:rPr>
          <w:sz w:val="21"/>
        </w:rPr>
        <w:t>乙方</w:t>
      </w:r>
      <w:r>
        <w:rPr>
          <w:sz w:val="21"/>
        </w:rPr>
        <w:t>应在</w:t>
      </w:r>
      <w:r>
        <w:rPr>
          <w:sz w:val="21"/>
        </w:rPr>
        <w:t>甲方</w:t>
      </w:r>
      <w:r>
        <w:rPr>
          <w:sz w:val="21"/>
        </w:rPr>
        <w:t>规定时间内及时整改完善直至合格。因整改完善所增加的时间不计入项目服务期，</w:t>
      </w:r>
      <w:r>
        <w:rPr>
          <w:sz w:val="21"/>
        </w:rPr>
        <w:t>乙方</w:t>
      </w:r>
      <w:r>
        <w:rPr>
          <w:sz w:val="21"/>
        </w:rPr>
        <w:t>不得以此要求增加任何费用。</w:t>
      </w:r>
    </w:p>
    <w:p>
      <w:pPr>
        <w:pStyle w:val="null3"/>
        <w:ind w:firstLine="420"/>
        <w:jc w:val="both"/>
      </w:pPr>
      <w:r>
        <w:rPr>
          <w:sz w:val="21"/>
        </w:rPr>
        <w:t>4.履约验收内容：按照本项目合同规定的技术、服务、安全标准等，通过检查</w:t>
      </w:r>
      <w:r>
        <w:rPr>
          <w:sz w:val="21"/>
        </w:rPr>
        <w:t>乙方</w:t>
      </w:r>
      <w:r>
        <w:rPr>
          <w:sz w:val="21"/>
        </w:rPr>
        <w:t>项目履约、项目成果文件、归档资料、服务考核等方式，对服务进行验收。</w:t>
      </w:r>
    </w:p>
    <w:p>
      <w:pPr>
        <w:pStyle w:val="null3"/>
        <w:ind w:firstLine="420"/>
        <w:jc w:val="both"/>
      </w:pPr>
      <w:r>
        <w:rPr>
          <w:sz w:val="21"/>
        </w:rPr>
        <w:t>5.履约验收标准：</w:t>
      </w:r>
      <w:r>
        <w:rPr>
          <w:sz w:val="21"/>
        </w:rPr>
        <w:t>符合</w:t>
      </w:r>
      <w:r>
        <w:rPr>
          <w:sz w:val="21"/>
        </w:rPr>
        <w:t>国家有关规定以及采购文件的要求、</w:t>
      </w:r>
      <w:r>
        <w:rPr>
          <w:sz w:val="21"/>
        </w:rPr>
        <w:t>乙方</w:t>
      </w:r>
      <w:r>
        <w:rPr>
          <w:sz w:val="21"/>
        </w:rPr>
        <w:t>投标文件</w:t>
      </w:r>
      <w:r>
        <w:rPr>
          <w:sz w:val="21"/>
        </w:rPr>
        <w:t>的</w:t>
      </w:r>
      <w:r>
        <w:rPr>
          <w:sz w:val="21"/>
        </w:rPr>
        <w:t>承诺及合同约定标准。</w:t>
      </w:r>
    </w:p>
    <w:p>
      <w:pPr>
        <w:pStyle w:val="null3"/>
        <w:jc w:val="left"/>
      </w:pPr>
      <w:r>
        <w:rPr>
          <w:sz w:val="21"/>
          <w:b/>
        </w:rPr>
        <w:t>七、</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八</w:t>
      </w:r>
      <w:r>
        <w:rPr>
          <w:sz w:val="21"/>
          <w:b/>
        </w:rPr>
        <w:t>、保密</w:t>
      </w:r>
    </w:p>
    <w:p>
      <w:pPr>
        <w:pStyle w:val="null3"/>
        <w:ind w:firstLine="420"/>
        <w:jc w:val="both"/>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2）除了合同本身之外，上款所列举的任何物件均是乙方的财产。如果乙方有要求，甲方在完成合同后应将这些物件及全部复制件还给乙方。</w:t>
      </w:r>
    </w:p>
    <w:p>
      <w:pPr>
        <w:pStyle w:val="null3"/>
        <w:jc w:val="left"/>
      </w:pPr>
      <w:r>
        <w:rPr>
          <w:sz w:val="21"/>
          <w:b/>
        </w:rPr>
        <w:t>九</w:t>
      </w:r>
      <w:r>
        <w:rPr>
          <w:sz w:val="21"/>
          <w:b/>
        </w:rPr>
        <w:t>、违约责任与赔偿损失</w:t>
      </w:r>
    </w:p>
    <w:p>
      <w:pPr>
        <w:pStyle w:val="null3"/>
        <w:ind w:firstLine="420"/>
        <w:jc w:val="both"/>
      </w:pPr>
      <w:r>
        <w:rPr>
          <w:sz w:val="21"/>
        </w:rPr>
        <w:t>1）乙方提供的服务不符合采购文件、投标文件或本合同规定的，甲方有权拒收，并且乙方须向甲方方支付本合同总价5%的违约金。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20"/>
        <w:jc w:val="both"/>
      </w:pPr>
      <w:r>
        <w:rPr>
          <w:sz w:val="21"/>
        </w:rPr>
        <w:t>3）甲方无正当理由拒收接受服务，到期拒付服务款项的，甲方向乙方偿付本合同总价5%的违约金。甲方逾期付款，则每日按本合同总价的3‰向乙方偿付违约金。</w:t>
      </w:r>
    </w:p>
    <w:p>
      <w:pPr>
        <w:pStyle w:val="null3"/>
        <w:ind w:firstLine="420"/>
        <w:jc w:val="both"/>
      </w:pPr>
      <w:r>
        <w:rPr>
          <w:sz w:val="21"/>
        </w:rPr>
        <w:t>4）其它违约责任按《中华人民共和国民法典》处理。</w:t>
      </w:r>
    </w:p>
    <w:p>
      <w:pPr>
        <w:pStyle w:val="null3"/>
        <w:jc w:val="left"/>
      </w:pPr>
      <w:r>
        <w:rPr>
          <w:sz w:val="21"/>
          <w:b/>
        </w:rPr>
        <w:t>十</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w:t>
      </w:r>
      <w:r>
        <w:rPr>
          <w:sz w:val="21"/>
          <w:b/>
        </w:rPr>
        <w:t>一</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w:t>
      </w:r>
      <w:r>
        <w:rPr>
          <w:sz w:val="21"/>
          <w:b/>
        </w:rPr>
        <w:t>二</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十</w:t>
      </w:r>
      <w:r>
        <w:rPr>
          <w:sz w:val="21"/>
          <w:b/>
        </w:rPr>
        <w:t>三</w:t>
      </w:r>
      <w:r>
        <w:rPr>
          <w:sz w:val="21"/>
          <w:b/>
        </w:rPr>
        <w:t>、其它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left"/>
      </w:pPr>
      <w:r>
        <w:rPr>
          <w:sz w:val="21"/>
          <w:b/>
        </w:rPr>
        <w:t>十</w:t>
      </w:r>
      <w:r>
        <w:rPr>
          <w:sz w:val="21"/>
          <w:b/>
        </w:rPr>
        <w:t>四</w:t>
      </w:r>
      <w:r>
        <w:rPr>
          <w:sz w:val="21"/>
          <w:b/>
        </w:rPr>
        <w:t>、合同生效</w:t>
      </w:r>
    </w:p>
    <w:p>
      <w:pPr>
        <w:pStyle w:val="null3"/>
        <w:jc w:val="both"/>
      </w:pPr>
      <w:r>
        <w:rPr>
          <w:sz w:val="21"/>
        </w:rPr>
        <w:t>1）合同自甲乙双方法人代表或其授权代表签字盖章之日起生效。</w:t>
      </w:r>
    </w:p>
    <w:p>
      <w:pPr>
        <w:pStyle w:val="null3"/>
        <w:jc w:val="both"/>
      </w:pPr>
      <w:r>
        <w:rPr>
          <w:sz w:val="21"/>
        </w:rPr>
        <w:t>2）合同壹式</w:t>
      </w:r>
      <w:r>
        <w:rPr>
          <w:u w:val="single"/>
        </w:rPr>
        <w:t xml:space="preserve">   </w:t>
      </w:r>
      <w:r>
        <w:rPr>
          <w:sz w:val="21"/>
        </w:rPr>
        <w:t>份，其中甲乙双方各执</w:t>
      </w:r>
      <w:r>
        <w:rPr>
          <w:u w:val="single"/>
        </w:rPr>
        <w:t xml:space="preserve">   </w:t>
      </w:r>
      <w:r>
        <w:rPr>
          <w:sz w:val="21"/>
        </w:rPr>
        <w:t>份，采购代理机构执壹份，政府采购监督管理部门</w:t>
      </w:r>
      <w:r>
        <w:rPr>
          <w:u w:val="single"/>
        </w:rPr>
        <w:t xml:space="preserve">   </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r>
        <w:rPr>
          <w:sz w:val="21"/>
        </w:rPr>
        <w:t xml:space="preserve">                </w:t>
      </w:r>
    </w:p>
    <w:p>
      <w:pPr>
        <w:pStyle w:val="null3"/>
        <w:jc w:val="both"/>
      </w:pPr>
      <w:r>
        <w:rPr>
          <w:sz w:val="21"/>
        </w:rPr>
        <w:t xml:space="preserve">                                                         </w:t>
      </w:r>
      <w:r>
        <w:rPr>
          <w:sz w:val="21"/>
        </w:rPr>
        <w:t>开户行：</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440114-2026-03548</w:t>
      </w:r>
    </w:p>
    <w:p>
      <w:pPr>
        <w:pStyle w:val="null3"/>
        <w:jc w:val="center"/>
        <w:outlineLvl w:val="3"/>
      </w:pPr>
      <w:r>
        <w:rPr>
          <w:sz w:val="24"/>
          <w:b/>
        </w:rPr>
        <w:t>采购项目编号：</w:t>
      </w:r>
      <w:r>
        <w:rPr>
          <w:sz w:val="24"/>
          <w:b/>
        </w:rPr>
        <w:t>YDCG2026040002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永道工程咨询有限公司</w:t>
      </w:r>
    </w:p>
    <w:p>
      <w:pPr>
        <w:pStyle w:val="null3"/>
        <w:ind w:firstLine="480"/>
      </w:pPr>
      <w:r>
        <w:rPr/>
        <w:t xml:space="preserve"> 你方组织的</w:t>
      </w:r>
      <w:r>
        <w:rPr>
          <w:u w:val="single"/>
        </w:rPr>
        <w:t>“</w:t>
      </w:r>
      <w:r>
        <w:rPr>
          <w:u w:val="single"/>
        </w:rPr>
        <w:t>花东镇人民政府2026年重点储备项目征拆工作辅助服务</w:t>
      </w:r>
      <w:r>
        <w:rPr>
          <w:u w:val="single"/>
        </w:rPr>
        <w:t>”</w:t>
      </w:r>
      <w:r>
        <w:rPr/>
        <w:t>项目的招标[采购项目编号为：</w:t>
      </w:r>
      <w:r>
        <w:rPr>
          <w:u w:val="single"/>
        </w:rPr>
        <w:t>YDCG2026040002</w:t>
      </w:r>
      <w:r>
        <w:rPr/>
        <w:t>]，我方愿参与投标。</w:t>
      </w:r>
    </w:p>
    <w:p>
      <w:pPr>
        <w:pStyle w:val="null3"/>
        <w:ind w:firstLine="480"/>
      </w:pPr>
      <w:r>
        <w:rPr/>
        <w:t>我方确认收到贵方提供的</w:t>
      </w:r>
      <w:r>
        <w:rPr>
          <w:u w:val="single"/>
        </w:rPr>
        <w:t>“</w:t>
      </w:r>
      <w:r>
        <w:rPr>
          <w:u w:val="single"/>
        </w:rPr>
        <w:t>花东镇人民政府2026年重点储备项目征拆工作辅助服务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永道工程咨询有限公司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花东镇人民政府2026年重点储备项目征拆工作辅助服务</w:t>
      </w:r>
      <w:r>
        <w:rPr/>
        <w:t>”项目采购[采购项目编号为</w:t>
      </w:r>
      <w:r>
        <w:rPr/>
        <w:t>YDCG2026040002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广州市花都区花东镇人民政府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永道工程咨询有限公司</w:t>
      </w:r>
    </w:p>
    <w:p>
      <w:pPr>
        <w:pStyle w:val="null3"/>
        <w:ind w:firstLine="480"/>
      </w:pPr>
      <w:r>
        <w:rPr/>
        <w:t xml:space="preserve"> 如果我方在贵采购代理机构组织的</w:t>
      </w:r>
      <w:r>
        <w:rPr/>
        <w:t>花东镇人民政府2026年重点储备项目征拆工作辅助服务</w:t>
      </w:r>
      <w:r>
        <w:rPr/>
        <w:t>招标中获中标（采购项目编号：</w:t>
      </w:r>
      <w:r>
        <w:rPr/>
        <w:t>YDCG2026040002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永道工程咨询有限公司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